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34" w:type="dxa"/>
        <w:tblLook w:val="01E0" w:firstRow="1" w:lastRow="1" w:firstColumn="1" w:lastColumn="1" w:noHBand="0" w:noVBand="0"/>
      </w:tblPr>
      <w:tblGrid>
        <w:gridCol w:w="3119"/>
        <w:gridCol w:w="6662"/>
      </w:tblGrid>
      <w:tr w:rsidR="00966E0C" w:rsidRPr="0031302B" w14:paraId="5260EAB2" w14:textId="77777777" w:rsidTr="0031302B">
        <w:trPr>
          <w:trHeight w:val="1076"/>
        </w:trPr>
        <w:tc>
          <w:tcPr>
            <w:tcW w:w="3119" w:type="dxa"/>
          </w:tcPr>
          <w:p w14:paraId="64216AED" w14:textId="1927D550" w:rsidR="00966E0C" w:rsidRPr="0031302B" w:rsidRDefault="008D4A9B" w:rsidP="009C2E79">
            <w:pPr>
              <w:spacing w:after="0"/>
              <w:jc w:val="center"/>
              <w:rPr>
                <w:rFonts w:ascii="Times New Roman" w:hAnsi="Times New Roman"/>
                <w:sz w:val="28"/>
                <w:szCs w:val="28"/>
              </w:rPr>
            </w:pPr>
            <w:r w:rsidRPr="0031302B">
              <w:rPr>
                <w:rFonts w:ascii="Times New Roman" w:hAnsi="Times New Roman"/>
                <w:sz w:val="28"/>
                <w:szCs w:val="28"/>
              </w:rPr>
              <w:t>SỞ G</w:t>
            </w:r>
            <w:r w:rsidR="0031302B" w:rsidRPr="0031302B">
              <w:rPr>
                <w:rFonts w:ascii="Times New Roman" w:hAnsi="Times New Roman"/>
                <w:sz w:val="28"/>
                <w:szCs w:val="28"/>
                <w:lang w:val="en-US"/>
              </w:rPr>
              <w:t>D&amp;ĐT</w:t>
            </w:r>
            <w:r w:rsidRPr="0031302B">
              <w:rPr>
                <w:rFonts w:ascii="Times New Roman" w:hAnsi="Times New Roman"/>
                <w:sz w:val="28"/>
                <w:szCs w:val="28"/>
              </w:rPr>
              <w:t xml:space="preserve"> ĐẮK LẮK</w:t>
            </w:r>
          </w:p>
          <w:p w14:paraId="710FE328" w14:textId="56BDE219" w:rsidR="00966E0C" w:rsidRPr="0031302B" w:rsidRDefault="004C7DB9" w:rsidP="009C2E79">
            <w:pPr>
              <w:spacing w:after="0"/>
              <w:jc w:val="center"/>
              <w:rPr>
                <w:rFonts w:ascii="Times New Roman" w:hAnsi="Times New Roman"/>
                <w:b/>
                <w:sz w:val="28"/>
                <w:szCs w:val="28"/>
                <w:lang w:val="en-US"/>
              </w:rPr>
            </w:pPr>
            <w:r>
              <w:rPr>
                <w:rFonts w:ascii="Times New Roman" w:hAnsi="Times New Roman"/>
                <w:b/>
                <w:sz w:val="28"/>
                <w:szCs w:val="28"/>
              </w:rPr>
              <w:pict w14:anchorId="08E6E199">
                <v:shapetype id="_x0000_t32" coordsize="21600,21600" o:spt="32" o:oned="t" path="m,l21600,21600e" filled="f">
                  <v:path arrowok="t" fillok="f" o:connecttype="none"/>
                  <o:lock v:ext="edit" shapetype="t"/>
                </v:shapetype>
                <v:shape id="_x0000_s1028" type="#_x0000_t32" style="position:absolute;left:0;text-align:left;margin-left:32.8pt;margin-top:17.05pt;width:70.5pt;height:0;z-index:251658240" o:connectortype="straight"/>
              </w:pict>
            </w:r>
            <w:r w:rsidR="00966E0C" w:rsidRPr="0031302B">
              <w:rPr>
                <w:rFonts w:ascii="Times New Roman" w:hAnsi="Times New Roman"/>
                <w:b/>
                <w:sz w:val="28"/>
                <w:szCs w:val="28"/>
              </w:rPr>
              <w:t>TRƯỜNG TH</w:t>
            </w:r>
            <w:r w:rsidR="008D4A9B" w:rsidRPr="0031302B">
              <w:rPr>
                <w:rFonts w:ascii="Times New Roman" w:hAnsi="Times New Roman"/>
                <w:b/>
                <w:sz w:val="28"/>
                <w:szCs w:val="28"/>
              </w:rPr>
              <w:t>PT</w:t>
            </w:r>
            <w:r w:rsidR="00F51A0C" w:rsidRPr="0031302B">
              <w:rPr>
                <w:rFonts w:ascii="Times New Roman" w:hAnsi="Times New Roman"/>
                <w:b/>
                <w:sz w:val="28"/>
                <w:szCs w:val="28"/>
                <w:lang w:val="en-US"/>
              </w:rPr>
              <w:t xml:space="preserve"> L</w:t>
            </w:r>
            <w:r w:rsidR="009C2E79">
              <w:rPr>
                <w:rFonts w:ascii="Times New Roman" w:hAnsi="Times New Roman"/>
                <w:b/>
                <w:sz w:val="28"/>
                <w:szCs w:val="28"/>
                <w:lang w:val="en-US"/>
              </w:rPr>
              <w:t>Ắ</w:t>
            </w:r>
            <w:r w:rsidR="00F51A0C" w:rsidRPr="0031302B">
              <w:rPr>
                <w:rFonts w:ascii="Times New Roman" w:hAnsi="Times New Roman"/>
                <w:b/>
                <w:sz w:val="28"/>
                <w:szCs w:val="28"/>
                <w:lang w:val="en-US"/>
              </w:rPr>
              <w:t>K</w:t>
            </w:r>
          </w:p>
          <w:p w14:paraId="1D8359B0" w14:textId="37EAC411" w:rsidR="00966E0C" w:rsidRPr="0031302B" w:rsidRDefault="00966E0C" w:rsidP="009C2E79">
            <w:pPr>
              <w:spacing w:before="120" w:after="0"/>
              <w:jc w:val="center"/>
              <w:rPr>
                <w:rFonts w:ascii="Times New Roman" w:hAnsi="Times New Roman"/>
                <w:sz w:val="28"/>
                <w:szCs w:val="28"/>
                <w:lang w:val="en-US"/>
              </w:rPr>
            </w:pPr>
            <w:r w:rsidRPr="0031302B">
              <w:rPr>
                <w:rFonts w:ascii="Times New Roman" w:hAnsi="Times New Roman"/>
                <w:sz w:val="28"/>
                <w:szCs w:val="28"/>
              </w:rPr>
              <w:t>Số:</w:t>
            </w:r>
            <w:r w:rsidR="00BB6A2C">
              <w:rPr>
                <w:rFonts w:ascii="Times New Roman" w:hAnsi="Times New Roman"/>
                <w:sz w:val="28"/>
                <w:szCs w:val="28"/>
                <w:lang w:val="en-US"/>
              </w:rPr>
              <w:t xml:space="preserve"> 182</w:t>
            </w:r>
            <w:r w:rsidRPr="0031302B">
              <w:rPr>
                <w:rFonts w:ascii="Times New Roman" w:hAnsi="Times New Roman"/>
                <w:sz w:val="28"/>
                <w:szCs w:val="28"/>
              </w:rPr>
              <w:t>/KH-</w:t>
            </w:r>
            <w:r w:rsidR="00F51A0C" w:rsidRPr="0031302B">
              <w:rPr>
                <w:rFonts w:ascii="Times New Roman" w:hAnsi="Times New Roman"/>
                <w:sz w:val="28"/>
                <w:szCs w:val="28"/>
                <w:lang w:val="en-US"/>
              </w:rPr>
              <w:t>THPT</w:t>
            </w:r>
            <w:r w:rsidR="00150356">
              <w:rPr>
                <w:rFonts w:ascii="Times New Roman" w:hAnsi="Times New Roman"/>
                <w:sz w:val="28"/>
                <w:szCs w:val="28"/>
                <w:lang w:val="en-US"/>
              </w:rPr>
              <w:t>LAK</w:t>
            </w:r>
          </w:p>
        </w:tc>
        <w:tc>
          <w:tcPr>
            <w:tcW w:w="6662" w:type="dxa"/>
          </w:tcPr>
          <w:p w14:paraId="531473E0" w14:textId="77777777" w:rsidR="00966E0C" w:rsidRPr="0031302B" w:rsidRDefault="00966E0C" w:rsidP="009C2E79">
            <w:pPr>
              <w:spacing w:after="0"/>
              <w:jc w:val="center"/>
              <w:rPr>
                <w:rFonts w:ascii="Times New Roman" w:hAnsi="Times New Roman"/>
                <w:b/>
                <w:sz w:val="28"/>
                <w:szCs w:val="28"/>
              </w:rPr>
            </w:pPr>
            <w:r w:rsidRPr="0031302B">
              <w:rPr>
                <w:rFonts w:ascii="Times New Roman" w:hAnsi="Times New Roman"/>
                <w:b/>
                <w:sz w:val="28"/>
                <w:szCs w:val="28"/>
              </w:rPr>
              <w:t>CỘNG HOÀ XÃ HỘI CHỦ NGHĨA VIỆT NAM</w:t>
            </w:r>
          </w:p>
          <w:p w14:paraId="52AE4864" w14:textId="67F58E80" w:rsidR="00966E0C" w:rsidRPr="0031302B" w:rsidRDefault="004C7DB9" w:rsidP="009C2E79">
            <w:pPr>
              <w:spacing w:after="0"/>
              <w:jc w:val="center"/>
              <w:rPr>
                <w:rFonts w:ascii="Times New Roman" w:hAnsi="Times New Roman"/>
                <w:b/>
                <w:sz w:val="28"/>
                <w:szCs w:val="28"/>
              </w:rPr>
            </w:pPr>
            <w:r>
              <w:rPr>
                <w:rFonts w:ascii="Times New Roman" w:hAnsi="Times New Roman"/>
                <w:b/>
                <w:sz w:val="28"/>
                <w:szCs w:val="28"/>
              </w:rPr>
              <w:pict w14:anchorId="535D39A1">
                <v:shape id="_x0000_s1029" type="#_x0000_t32" style="position:absolute;left:0;text-align:left;margin-left:82.85pt;margin-top:17.8pt;width:153pt;height:0;z-index:251659264" o:connectortype="straight"/>
              </w:pict>
            </w:r>
            <w:r w:rsidR="00966E0C" w:rsidRPr="0031302B">
              <w:rPr>
                <w:rFonts w:ascii="Times New Roman" w:hAnsi="Times New Roman"/>
                <w:b/>
                <w:sz w:val="28"/>
                <w:szCs w:val="28"/>
              </w:rPr>
              <w:t>Độc lập - Tự do - Hạnh phúc</w:t>
            </w:r>
          </w:p>
          <w:p w14:paraId="031C1360" w14:textId="299C304C" w:rsidR="00966E0C" w:rsidRPr="0031302B" w:rsidRDefault="00966E0C" w:rsidP="009C2E79">
            <w:pPr>
              <w:spacing w:after="0"/>
              <w:jc w:val="center"/>
              <w:rPr>
                <w:rFonts w:ascii="Times New Roman" w:hAnsi="Times New Roman"/>
                <w:i/>
                <w:sz w:val="28"/>
                <w:szCs w:val="28"/>
              </w:rPr>
            </w:pPr>
          </w:p>
          <w:p w14:paraId="672004B1" w14:textId="291568BF" w:rsidR="00966E0C" w:rsidRPr="0031302B" w:rsidRDefault="0031302B" w:rsidP="009C2E79">
            <w:pPr>
              <w:spacing w:after="0"/>
              <w:jc w:val="center"/>
              <w:rPr>
                <w:rFonts w:ascii="Times New Roman" w:hAnsi="Times New Roman"/>
                <w:i/>
                <w:sz w:val="28"/>
                <w:szCs w:val="28"/>
                <w:lang w:val="en-US"/>
              </w:rPr>
            </w:pPr>
            <w:r w:rsidRPr="0031302B">
              <w:rPr>
                <w:rFonts w:ascii="Times New Roman" w:hAnsi="Times New Roman"/>
                <w:i/>
                <w:sz w:val="28"/>
                <w:szCs w:val="28"/>
                <w:lang w:val="en-US"/>
              </w:rPr>
              <w:t xml:space="preserve">                Liên Sơn </w:t>
            </w:r>
            <w:r w:rsidR="00F51A0C" w:rsidRPr="0031302B">
              <w:rPr>
                <w:rFonts w:ascii="Times New Roman" w:hAnsi="Times New Roman"/>
                <w:i/>
                <w:sz w:val="28"/>
                <w:szCs w:val="28"/>
                <w:lang w:val="en-US"/>
              </w:rPr>
              <w:t>L</w:t>
            </w:r>
            <w:r w:rsidRPr="0031302B">
              <w:rPr>
                <w:rFonts w:ascii="Times New Roman" w:hAnsi="Times New Roman"/>
                <w:i/>
                <w:sz w:val="28"/>
                <w:szCs w:val="28"/>
                <w:lang w:val="en-US"/>
              </w:rPr>
              <w:t>ắ</w:t>
            </w:r>
            <w:r w:rsidR="00F51A0C" w:rsidRPr="0031302B">
              <w:rPr>
                <w:rFonts w:ascii="Times New Roman" w:hAnsi="Times New Roman"/>
                <w:i/>
                <w:sz w:val="28"/>
                <w:szCs w:val="28"/>
                <w:lang w:val="en-US"/>
              </w:rPr>
              <w:t>k</w:t>
            </w:r>
            <w:r w:rsidR="00966E0C" w:rsidRPr="0031302B">
              <w:rPr>
                <w:rFonts w:ascii="Times New Roman" w:hAnsi="Times New Roman"/>
                <w:i/>
                <w:sz w:val="28"/>
                <w:szCs w:val="28"/>
              </w:rPr>
              <w:t>, ngày</w:t>
            </w:r>
            <w:r w:rsidR="00AF648A">
              <w:rPr>
                <w:rFonts w:ascii="Times New Roman" w:hAnsi="Times New Roman"/>
                <w:i/>
                <w:sz w:val="28"/>
                <w:szCs w:val="28"/>
                <w:lang w:val="en-US"/>
              </w:rPr>
              <w:t xml:space="preserve"> </w:t>
            </w:r>
            <w:r w:rsidR="00A904E9">
              <w:rPr>
                <w:rFonts w:ascii="Times New Roman" w:hAnsi="Times New Roman"/>
                <w:i/>
                <w:sz w:val="28"/>
                <w:szCs w:val="28"/>
                <w:lang w:val="en-US"/>
              </w:rPr>
              <w:t>25</w:t>
            </w:r>
            <w:r w:rsidR="00966E0C" w:rsidRPr="0031302B">
              <w:rPr>
                <w:rFonts w:ascii="Times New Roman" w:hAnsi="Times New Roman"/>
                <w:i/>
                <w:sz w:val="28"/>
                <w:szCs w:val="28"/>
              </w:rPr>
              <w:t xml:space="preserve"> tháng</w:t>
            </w:r>
            <w:r w:rsidR="00F51A0C" w:rsidRPr="0031302B">
              <w:rPr>
                <w:rFonts w:ascii="Times New Roman" w:hAnsi="Times New Roman"/>
                <w:i/>
                <w:sz w:val="28"/>
                <w:szCs w:val="28"/>
                <w:lang w:val="en-US"/>
              </w:rPr>
              <w:t xml:space="preserve"> </w:t>
            </w:r>
            <w:r w:rsidR="00957C98" w:rsidRPr="0031302B">
              <w:rPr>
                <w:rFonts w:ascii="Times New Roman" w:hAnsi="Times New Roman"/>
                <w:i/>
                <w:sz w:val="28"/>
                <w:szCs w:val="28"/>
                <w:lang w:val="en-US"/>
              </w:rPr>
              <w:t>9</w:t>
            </w:r>
            <w:r w:rsidR="00966E0C" w:rsidRPr="0031302B">
              <w:rPr>
                <w:rFonts w:ascii="Times New Roman" w:hAnsi="Times New Roman"/>
                <w:i/>
                <w:sz w:val="28"/>
                <w:szCs w:val="28"/>
              </w:rPr>
              <w:t xml:space="preserve">  năm 20</w:t>
            </w:r>
            <w:r w:rsidR="008D4A9B" w:rsidRPr="0031302B">
              <w:rPr>
                <w:rFonts w:ascii="Times New Roman" w:hAnsi="Times New Roman"/>
                <w:i/>
                <w:sz w:val="28"/>
                <w:szCs w:val="28"/>
              </w:rPr>
              <w:t>2</w:t>
            </w:r>
            <w:r w:rsidRPr="0031302B">
              <w:rPr>
                <w:rFonts w:ascii="Times New Roman" w:hAnsi="Times New Roman"/>
                <w:i/>
                <w:sz w:val="28"/>
                <w:szCs w:val="28"/>
                <w:lang w:val="en-US"/>
              </w:rPr>
              <w:t>5</w:t>
            </w:r>
          </w:p>
        </w:tc>
      </w:tr>
    </w:tbl>
    <w:p w14:paraId="6B188AD3" w14:textId="77777777" w:rsidR="00966E0C" w:rsidRPr="00E113B8" w:rsidRDefault="00966E0C" w:rsidP="009C2E79">
      <w:pPr>
        <w:pStyle w:val="NormalWeb"/>
        <w:shd w:val="clear" w:color="auto" w:fill="FFFFFF"/>
        <w:spacing w:before="0" w:beforeAutospacing="0" w:after="0" w:afterAutospacing="0" w:line="360" w:lineRule="exact"/>
        <w:jc w:val="both"/>
        <w:textAlignment w:val="baseline"/>
      </w:pPr>
    </w:p>
    <w:p w14:paraId="2792AA87" w14:textId="70704587" w:rsidR="00966E0C" w:rsidRPr="003B3D5E" w:rsidRDefault="00966E0C" w:rsidP="009C2E79">
      <w:pPr>
        <w:shd w:val="clear" w:color="auto" w:fill="FFFFFF"/>
        <w:spacing w:after="0" w:line="360" w:lineRule="exact"/>
        <w:jc w:val="center"/>
        <w:textAlignment w:val="baseline"/>
        <w:rPr>
          <w:rFonts w:ascii="Times New Roman" w:hAnsi="Times New Roman"/>
          <w:color w:val="000000"/>
          <w:sz w:val="28"/>
          <w:szCs w:val="28"/>
          <w:lang w:val="en-US"/>
        </w:rPr>
      </w:pPr>
      <w:r w:rsidRPr="00E113B8">
        <w:rPr>
          <w:rFonts w:ascii="Times New Roman" w:hAnsi="Times New Roman"/>
          <w:b/>
          <w:bCs/>
          <w:color w:val="000000"/>
          <w:sz w:val="28"/>
          <w:szCs w:val="28"/>
        </w:rPr>
        <w:t>KẾ HOẠCH</w:t>
      </w:r>
      <w:r w:rsidR="008D4A9B" w:rsidRPr="00E113B8">
        <w:rPr>
          <w:rFonts w:ascii="Times New Roman" w:hAnsi="Times New Roman"/>
          <w:b/>
          <w:bCs/>
          <w:color w:val="000000"/>
          <w:sz w:val="28"/>
          <w:szCs w:val="28"/>
        </w:rPr>
        <w:t xml:space="preserve"> GIÁO DỤC HỌC SINH KHUYẾT TẬT</w:t>
      </w:r>
    </w:p>
    <w:p w14:paraId="40A4C9D8" w14:textId="61B94E4E" w:rsidR="00966E0C" w:rsidRPr="00F51A0C" w:rsidRDefault="008D4A9B" w:rsidP="009C2E79">
      <w:pPr>
        <w:shd w:val="clear" w:color="auto" w:fill="FFFFFF"/>
        <w:spacing w:after="0" w:line="360" w:lineRule="exact"/>
        <w:jc w:val="center"/>
        <w:textAlignment w:val="baseline"/>
        <w:rPr>
          <w:rFonts w:ascii="Times New Roman" w:hAnsi="Times New Roman"/>
          <w:color w:val="000000"/>
          <w:sz w:val="28"/>
          <w:szCs w:val="28"/>
          <w:lang w:val="en-US"/>
        </w:rPr>
      </w:pPr>
      <w:r w:rsidRPr="00E113B8">
        <w:rPr>
          <w:rFonts w:ascii="Times New Roman" w:hAnsi="Times New Roman"/>
          <w:b/>
          <w:bCs/>
          <w:color w:val="000000"/>
          <w:sz w:val="28"/>
          <w:szCs w:val="28"/>
        </w:rPr>
        <w:t>NĂM HỌC 202</w:t>
      </w:r>
      <w:r w:rsidR="0031302B">
        <w:rPr>
          <w:rFonts w:ascii="Times New Roman" w:hAnsi="Times New Roman"/>
          <w:b/>
          <w:bCs/>
          <w:color w:val="000000"/>
          <w:sz w:val="28"/>
          <w:szCs w:val="28"/>
          <w:lang w:val="en-US"/>
        </w:rPr>
        <w:t>5</w:t>
      </w:r>
      <w:r w:rsidRPr="00E113B8">
        <w:rPr>
          <w:rFonts w:ascii="Times New Roman" w:hAnsi="Times New Roman"/>
          <w:b/>
          <w:bCs/>
          <w:color w:val="000000"/>
          <w:sz w:val="28"/>
          <w:szCs w:val="28"/>
        </w:rPr>
        <w:t>-202</w:t>
      </w:r>
      <w:r w:rsidR="0031302B">
        <w:rPr>
          <w:rFonts w:ascii="Times New Roman" w:hAnsi="Times New Roman"/>
          <w:b/>
          <w:bCs/>
          <w:color w:val="000000"/>
          <w:sz w:val="28"/>
          <w:szCs w:val="28"/>
          <w:lang w:val="en-US"/>
        </w:rPr>
        <w:t>6</w:t>
      </w:r>
    </w:p>
    <w:p w14:paraId="0CE04448" w14:textId="1CFDE38D" w:rsidR="00966E0C" w:rsidRPr="00E113B8" w:rsidRDefault="004C7DB9" w:rsidP="009C2E79">
      <w:pPr>
        <w:shd w:val="clear" w:color="auto" w:fill="FFFFFF"/>
        <w:spacing w:after="0" w:line="360" w:lineRule="exact"/>
        <w:jc w:val="both"/>
        <w:textAlignment w:val="baseline"/>
        <w:rPr>
          <w:rFonts w:ascii="Times New Roman" w:hAnsi="Times New Roman"/>
          <w:color w:val="000000"/>
          <w:sz w:val="28"/>
          <w:szCs w:val="28"/>
        </w:rPr>
      </w:pPr>
      <w:r>
        <w:rPr>
          <w:rFonts w:ascii="Times New Roman" w:hAnsi="Times New Roman"/>
          <w:b/>
          <w:bCs/>
          <w:color w:val="000000"/>
          <w:sz w:val="28"/>
          <w:szCs w:val="28"/>
        </w:rPr>
        <w:pict w14:anchorId="515E0C1C">
          <v:shape id="_x0000_s1030" type="#_x0000_t32" style="position:absolute;left:0;text-align:left;margin-left:188.6pt;margin-top:.5pt;width:87pt;height:0;z-index:251660288" o:connectortype="straight"/>
        </w:pict>
      </w:r>
      <w:r w:rsidR="00966E0C" w:rsidRPr="00E113B8">
        <w:rPr>
          <w:rFonts w:ascii="Times New Roman" w:hAnsi="Times New Roman"/>
          <w:b/>
          <w:bCs/>
          <w:color w:val="000000"/>
          <w:sz w:val="28"/>
          <w:szCs w:val="28"/>
        </w:rPr>
        <w:t> </w:t>
      </w:r>
    </w:p>
    <w:p w14:paraId="12080FE0" w14:textId="77777777" w:rsidR="00150356" w:rsidRDefault="00150356" w:rsidP="009C2E79">
      <w:pPr>
        <w:spacing w:after="0" w:line="360" w:lineRule="exact"/>
        <w:ind w:firstLine="709"/>
        <w:jc w:val="both"/>
        <w:rPr>
          <w:rFonts w:ascii="Times New Roman" w:hAnsi="Times New Roman" w:cs="Times New Roman"/>
          <w:sz w:val="28"/>
          <w:szCs w:val="28"/>
        </w:rPr>
      </w:pPr>
      <w:r w:rsidRPr="00E113B8">
        <w:rPr>
          <w:rFonts w:ascii="Times New Roman" w:hAnsi="Times New Roman" w:cs="Times New Roman"/>
          <w:sz w:val="28"/>
          <w:szCs w:val="28"/>
        </w:rPr>
        <w:t>Căn cứ Thông tư số 2</w:t>
      </w:r>
      <w:r>
        <w:rPr>
          <w:rFonts w:ascii="Times New Roman" w:hAnsi="Times New Roman" w:cs="Times New Roman"/>
          <w:sz w:val="28"/>
          <w:szCs w:val="28"/>
          <w:lang w:val="en-US"/>
        </w:rPr>
        <w:t>2</w:t>
      </w:r>
      <w:r w:rsidRPr="00E113B8">
        <w:rPr>
          <w:rFonts w:ascii="Times New Roman" w:hAnsi="Times New Roman" w:cs="Times New Roman"/>
          <w:sz w:val="28"/>
          <w:szCs w:val="28"/>
        </w:rPr>
        <w:t>/202</w:t>
      </w:r>
      <w:r>
        <w:rPr>
          <w:rFonts w:ascii="Times New Roman" w:hAnsi="Times New Roman" w:cs="Times New Roman"/>
          <w:sz w:val="28"/>
          <w:szCs w:val="28"/>
          <w:lang w:val="en-US"/>
        </w:rPr>
        <w:t>1</w:t>
      </w:r>
      <w:r w:rsidRPr="00E113B8">
        <w:rPr>
          <w:rFonts w:ascii="Times New Roman" w:hAnsi="Times New Roman" w:cs="Times New Roman"/>
          <w:sz w:val="28"/>
          <w:szCs w:val="28"/>
        </w:rPr>
        <w:t>/TT-BGDĐT ngày 2</w:t>
      </w:r>
      <w:r>
        <w:rPr>
          <w:rFonts w:ascii="Times New Roman" w:hAnsi="Times New Roman" w:cs="Times New Roman"/>
          <w:sz w:val="28"/>
          <w:szCs w:val="28"/>
          <w:lang w:val="en-US"/>
        </w:rPr>
        <w:t>0</w:t>
      </w:r>
      <w:r w:rsidRPr="00E113B8">
        <w:rPr>
          <w:rFonts w:ascii="Times New Roman" w:hAnsi="Times New Roman" w:cs="Times New Roman"/>
          <w:sz w:val="28"/>
          <w:szCs w:val="28"/>
        </w:rPr>
        <w:t>/</w:t>
      </w:r>
      <w:r>
        <w:rPr>
          <w:rFonts w:ascii="Times New Roman" w:hAnsi="Times New Roman" w:cs="Times New Roman"/>
          <w:sz w:val="28"/>
          <w:szCs w:val="28"/>
          <w:lang w:val="en-US"/>
        </w:rPr>
        <w:t>7</w:t>
      </w:r>
      <w:r w:rsidRPr="00E113B8">
        <w:rPr>
          <w:rFonts w:ascii="Times New Roman" w:hAnsi="Times New Roman" w:cs="Times New Roman"/>
          <w:sz w:val="28"/>
          <w:szCs w:val="28"/>
        </w:rPr>
        <w:t>/202</w:t>
      </w:r>
      <w:r>
        <w:rPr>
          <w:rFonts w:ascii="Times New Roman" w:hAnsi="Times New Roman" w:cs="Times New Roman"/>
          <w:sz w:val="28"/>
          <w:szCs w:val="28"/>
          <w:lang w:val="en-US"/>
        </w:rPr>
        <w:t>1</w:t>
      </w:r>
      <w:r w:rsidRPr="00E113B8">
        <w:rPr>
          <w:rFonts w:ascii="Times New Roman" w:hAnsi="Times New Roman" w:cs="Times New Roman"/>
          <w:sz w:val="28"/>
          <w:szCs w:val="28"/>
        </w:rPr>
        <w:t xml:space="preserve"> về </w:t>
      </w:r>
      <w:r>
        <w:rPr>
          <w:rFonts w:ascii="Times New Roman" w:hAnsi="Times New Roman" w:cs="Times New Roman"/>
          <w:sz w:val="28"/>
          <w:szCs w:val="28"/>
          <w:lang w:val="en-US"/>
        </w:rPr>
        <w:t>Q</w:t>
      </w:r>
      <w:r w:rsidRPr="00E113B8">
        <w:rPr>
          <w:rFonts w:ascii="Times New Roman" w:hAnsi="Times New Roman" w:cs="Times New Roman"/>
          <w:sz w:val="28"/>
          <w:szCs w:val="28"/>
        </w:rPr>
        <w:t xml:space="preserve">uy </w:t>
      </w:r>
      <w:r>
        <w:rPr>
          <w:rFonts w:ascii="Times New Roman" w:hAnsi="Times New Roman" w:cs="Times New Roman"/>
          <w:sz w:val="28"/>
          <w:szCs w:val="28"/>
          <w:lang w:val="en-US"/>
        </w:rPr>
        <w:t xml:space="preserve">định về </w:t>
      </w:r>
      <w:r w:rsidRPr="00E113B8">
        <w:rPr>
          <w:rFonts w:ascii="Times New Roman" w:hAnsi="Times New Roman" w:cs="Times New Roman"/>
          <w:sz w:val="28"/>
          <w:szCs w:val="28"/>
        </w:rPr>
        <w:t>đánh giá họ</w:t>
      </w:r>
      <w:r>
        <w:rPr>
          <w:rFonts w:ascii="Times New Roman" w:hAnsi="Times New Roman" w:cs="Times New Roman"/>
          <w:sz w:val="28"/>
          <w:szCs w:val="28"/>
        </w:rPr>
        <w:t>c sinh THCS và THPT;</w:t>
      </w:r>
    </w:p>
    <w:p w14:paraId="12A82559" w14:textId="36BA3886" w:rsidR="003E1853" w:rsidRPr="00E113B8" w:rsidRDefault="003E1853" w:rsidP="009C2E79">
      <w:pPr>
        <w:spacing w:after="0" w:line="360" w:lineRule="exact"/>
        <w:ind w:firstLine="720"/>
        <w:jc w:val="both"/>
        <w:rPr>
          <w:rFonts w:ascii="Times New Roman" w:hAnsi="Times New Roman" w:cs="Times New Roman"/>
          <w:sz w:val="28"/>
          <w:szCs w:val="28"/>
        </w:rPr>
      </w:pPr>
      <w:r w:rsidRPr="00E113B8">
        <w:rPr>
          <w:rFonts w:ascii="Times New Roman" w:hAnsi="Times New Roman" w:cs="Times New Roman"/>
          <w:sz w:val="28"/>
          <w:szCs w:val="28"/>
        </w:rPr>
        <w:t xml:space="preserve">Căn cứ Quyết định số </w:t>
      </w:r>
      <w:r w:rsidR="0031302B">
        <w:rPr>
          <w:rFonts w:ascii="Times New Roman" w:hAnsi="Times New Roman" w:cs="Times New Roman"/>
          <w:sz w:val="28"/>
          <w:szCs w:val="28"/>
          <w:lang w:val="en-US"/>
        </w:rPr>
        <w:t>01002</w:t>
      </w:r>
      <w:r w:rsidRPr="00E113B8">
        <w:rPr>
          <w:rFonts w:ascii="Times New Roman" w:hAnsi="Times New Roman" w:cs="Times New Roman"/>
          <w:sz w:val="28"/>
          <w:szCs w:val="28"/>
        </w:rPr>
        <w:t xml:space="preserve">/QĐ-UBND ngày </w:t>
      </w:r>
      <w:r w:rsidR="00116826">
        <w:rPr>
          <w:rFonts w:ascii="Times New Roman" w:hAnsi="Times New Roman" w:cs="Times New Roman"/>
          <w:sz w:val="28"/>
          <w:szCs w:val="28"/>
          <w:lang w:val="en-US"/>
        </w:rPr>
        <w:t>2</w:t>
      </w:r>
      <w:r w:rsidR="0031302B">
        <w:rPr>
          <w:rFonts w:ascii="Times New Roman" w:hAnsi="Times New Roman" w:cs="Times New Roman"/>
          <w:sz w:val="28"/>
          <w:szCs w:val="28"/>
          <w:lang w:val="en-US"/>
        </w:rPr>
        <w:t>0</w:t>
      </w:r>
      <w:r w:rsidRPr="00E113B8">
        <w:rPr>
          <w:rFonts w:ascii="Times New Roman" w:hAnsi="Times New Roman" w:cs="Times New Roman"/>
          <w:sz w:val="28"/>
          <w:szCs w:val="28"/>
        </w:rPr>
        <w:t>/8/202</w:t>
      </w:r>
      <w:r w:rsidR="0031302B">
        <w:rPr>
          <w:rFonts w:ascii="Times New Roman" w:hAnsi="Times New Roman" w:cs="Times New Roman"/>
          <w:sz w:val="28"/>
          <w:szCs w:val="28"/>
          <w:lang w:val="en-US"/>
        </w:rPr>
        <w:t>5</w:t>
      </w:r>
      <w:r w:rsidRPr="00E113B8">
        <w:rPr>
          <w:rFonts w:ascii="Times New Roman" w:hAnsi="Times New Roman" w:cs="Times New Roman"/>
          <w:sz w:val="28"/>
          <w:szCs w:val="28"/>
        </w:rPr>
        <w:t xml:space="preserve"> của Chủ tịch Ủy ban Nhân dân tỉnh Đắk Lắk về việc </w:t>
      </w:r>
      <w:r w:rsidRPr="00E113B8">
        <w:rPr>
          <w:rStyle w:val="fontstyle01"/>
          <w:b w:val="0"/>
        </w:rPr>
        <w:t>Ban hành Kế hoạch thời gian năm học 202</w:t>
      </w:r>
      <w:r w:rsidR="0031302B">
        <w:rPr>
          <w:rStyle w:val="fontstyle01"/>
          <w:b w:val="0"/>
          <w:lang w:val="en-US"/>
        </w:rPr>
        <w:t>5</w:t>
      </w:r>
      <w:r w:rsidRPr="00E113B8">
        <w:rPr>
          <w:rStyle w:val="fontstyle01"/>
          <w:b w:val="0"/>
        </w:rPr>
        <w:t>-202</w:t>
      </w:r>
      <w:r w:rsidR="0031302B">
        <w:rPr>
          <w:rStyle w:val="fontstyle01"/>
          <w:b w:val="0"/>
          <w:lang w:val="en-US"/>
        </w:rPr>
        <w:t>6</w:t>
      </w:r>
      <w:r w:rsidRPr="00E113B8">
        <w:rPr>
          <w:rStyle w:val="fontstyle01"/>
          <w:b w:val="0"/>
        </w:rPr>
        <w:t xml:space="preserve"> đối với giáo dục mầm non, giáo dục phổ thông và giáo dục thường xuyên trên địa bàn tỉnh Đắk Lắk</w:t>
      </w:r>
      <w:r w:rsidRPr="00E113B8">
        <w:rPr>
          <w:rFonts w:ascii="Times New Roman" w:hAnsi="Times New Roman" w:cs="Times New Roman"/>
          <w:sz w:val="28"/>
          <w:szCs w:val="28"/>
        </w:rPr>
        <w:t>;</w:t>
      </w:r>
    </w:p>
    <w:p w14:paraId="6A52DBFB" w14:textId="37B0123B" w:rsidR="00150356" w:rsidRDefault="00150356" w:rsidP="009C2E79">
      <w:pPr>
        <w:pStyle w:val="NormalWeb"/>
        <w:spacing w:before="0" w:beforeAutospacing="0" w:after="0" w:afterAutospacing="0" w:line="276" w:lineRule="auto"/>
        <w:ind w:firstLine="720"/>
        <w:jc w:val="both"/>
        <w:rPr>
          <w:sz w:val="28"/>
          <w:szCs w:val="28"/>
          <w:lang w:val="en-US"/>
        </w:rPr>
      </w:pPr>
      <w:r w:rsidRPr="00F10539">
        <w:rPr>
          <w:sz w:val="28"/>
          <w:szCs w:val="28"/>
          <w:lang w:val="en-US"/>
        </w:rPr>
        <w:t>Căn cứ Công văn số 555/SGDĐT-GDPT ngày 29 tháng 8 năm 2025 của Sở Giáo dục và Đào tạo Đắk Lắk về việc hướng dẫn thực hiện nhiệm vụ giáo dục phổ thông năm học 2025-2026;</w:t>
      </w:r>
    </w:p>
    <w:p w14:paraId="78B834C0" w14:textId="3A3A7770" w:rsidR="00F2741E" w:rsidRDefault="00F2741E" w:rsidP="009C2E79">
      <w:pPr>
        <w:pStyle w:val="NormalWeb"/>
        <w:spacing w:before="0" w:beforeAutospacing="0" w:after="0" w:afterAutospacing="0" w:line="276" w:lineRule="auto"/>
        <w:ind w:firstLine="720"/>
        <w:jc w:val="both"/>
        <w:rPr>
          <w:sz w:val="28"/>
          <w:szCs w:val="28"/>
        </w:rPr>
      </w:pPr>
      <w:r>
        <w:rPr>
          <w:sz w:val="28"/>
          <w:szCs w:val="28"/>
          <w:lang w:val="en-US"/>
        </w:rPr>
        <w:t>Căn cứ Công văn số 840/SGDĐT-GDPT ngày 24/9/2025 của Sở Giáo dục và Đào tạo Đắk Lắk về việc thực hiện nhiệm vụ giáo dục khuyết tật năm học 2025-2026;</w:t>
      </w:r>
    </w:p>
    <w:p w14:paraId="7DD30970" w14:textId="3C2E631C" w:rsidR="00966E0C" w:rsidRPr="00E113B8" w:rsidRDefault="00966E0C" w:rsidP="009C2E79">
      <w:pPr>
        <w:shd w:val="clear" w:color="auto" w:fill="FFFFFF"/>
        <w:spacing w:after="0" w:line="360" w:lineRule="exact"/>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w:t>
      </w:r>
      <w:r w:rsidR="00116826">
        <w:rPr>
          <w:rFonts w:ascii="Times New Roman" w:hAnsi="Times New Roman"/>
          <w:color w:val="000000"/>
          <w:sz w:val="28"/>
          <w:szCs w:val="28"/>
          <w:lang w:val="en-US"/>
        </w:rPr>
        <w:tab/>
      </w:r>
      <w:r w:rsidRPr="00E113B8">
        <w:rPr>
          <w:rFonts w:ascii="Times New Roman" w:hAnsi="Times New Roman"/>
          <w:color w:val="000000"/>
          <w:sz w:val="28"/>
          <w:szCs w:val="28"/>
        </w:rPr>
        <w:t xml:space="preserve">Căn cứ số lượng học sinh khuyết tật học hoà nhập trong nhà trường năm học </w:t>
      </w:r>
      <w:r w:rsidR="00F90C31" w:rsidRPr="00E113B8">
        <w:rPr>
          <w:rFonts w:ascii="Times New Roman" w:hAnsi="Times New Roman"/>
          <w:color w:val="000000"/>
          <w:sz w:val="28"/>
          <w:szCs w:val="28"/>
        </w:rPr>
        <w:t>202</w:t>
      </w:r>
      <w:r w:rsidR="0031302B">
        <w:rPr>
          <w:rFonts w:ascii="Times New Roman" w:hAnsi="Times New Roman"/>
          <w:color w:val="000000"/>
          <w:sz w:val="28"/>
          <w:szCs w:val="28"/>
          <w:lang w:val="en-US"/>
        </w:rPr>
        <w:t>5</w:t>
      </w:r>
      <w:r w:rsidRPr="00E113B8">
        <w:rPr>
          <w:rFonts w:ascii="Times New Roman" w:hAnsi="Times New Roman"/>
          <w:color w:val="000000"/>
          <w:sz w:val="28"/>
          <w:szCs w:val="28"/>
        </w:rPr>
        <w:t>-202</w:t>
      </w:r>
      <w:r w:rsidR="0031302B">
        <w:rPr>
          <w:rFonts w:ascii="Times New Roman" w:hAnsi="Times New Roman"/>
          <w:color w:val="000000"/>
          <w:sz w:val="28"/>
          <w:szCs w:val="28"/>
          <w:lang w:val="en-US"/>
        </w:rPr>
        <w:t>6</w:t>
      </w:r>
      <w:r w:rsidR="00F90C31" w:rsidRPr="00E113B8">
        <w:rPr>
          <w:rFonts w:ascii="Times New Roman" w:hAnsi="Times New Roman"/>
          <w:color w:val="000000"/>
          <w:sz w:val="28"/>
          <w:szCs w:val="28"/>
        </w:rPr>
        <w:t>;</w:t>
      </w:r>
    </w:p>
    <w:p w14:paraId="241E0367" w14:textId="20BE6E83" w:rsidR="00966E0C" w:rsidRPr="00E113B8" w:rsidRDefault="00FE460A" w:rsidP="009C2E79">
      <w:pPr>
        <w:shd w:val="clear" w:color="auto" w:fill="FFFFFF"/>
        <w:spacing w:after="0" w:line="360" w:lineRule="exact"/>
        <w:jc w:val="both"/>
        <w:textAlignment w:val="baseline"/>
        <w:rPr>
          <w:rFonts w:ascii="Times New Roman" w:hAnsi="Times New Roman"/>
          <w:color w:val="000000"/>
          <w:sz w:val="28"/>
          <w:szCs w:val="28"/>
        </w:rPr>
      </w:pPr>
      <w:r w:rsidRPr="00E113B8">
        <w:rPr>
          <w:rFonts w:ascii="Times New Roman" w:hAnsi="Times New Roman"/>
          <w:color w:val="000000"/>
          <w:sz w:val="28"/>
          <w:szCs w:val="28"/>
        </w:rPr>
        <w:tab/>
      </w:r>
      <w:r w:rsidR="00966E0C" w:rsidRPr="00E113B8">
        <w:rPr>
          <w:rFonts w:ascii="Times New Roman" w:hAnsi="Times New Roman"/>
          <w:color w:val="000000"/>
          <w:sz w:val="28"/>
          <w:szCs w:val="28"/>
        </w:rPr>
        <w:t>Trường TH</w:t>
      </w:r>
      <w:r w:rsidR="00902089" w:rsidRPr="00E113B8">
        <w:rPr>
          <w:rFonts w:ascii="Times New Roman" w:hAnsi="Times New Roman"/>
          <w:color w:val="000000"/>
          <w:sz w:val="28"/>
          <w:szCs w:val="28"/>
        </w:rPr>
        <w:t>PT</w:t>
      </w:r>
      <w:r w:rsidR="00F51A0C">
        <w:rPr>
          <w:rFonts w:ascii="Times New Roman" w:hAnsi="Times New Roman"/>
          <w:color w:val="000000"/>
          <w:sz w:val="28"/>
          <w:szCs w:val="28"/>
          <w:lang w:val="en-US"/>
        </w:rPr>
        <w:t xml:space="preserve"> L</w:t>
      </w:r>
      <w:r w:rsidR="00A362D1">
        <w:rPr>
          <w:rFonts w:ascii="Times New Roman" w:hAnsi="Times New Roman"/>
          <w:color w:val="000000"/>
          <w:sz w:val="28"/>
          <w:szCs w:val="28"/>
          <w:lang w:val="en-US"/>
        </w:rPr>
        <w:t>ắ</w:t>
      </w:r>
      <w:r w:rsidR="00F51A0C">
        <w:rPr>
          <w:rFonts w:ascii="Times New Roman" w:hAnsi="Times New Roman"/>
          <w:color w:val="000000"/>
          <w:sz w:val="28"/>
          <w:szCs w:val="28"/>
          <w:lang w:val="en-US"/>
        </w:rPr>
        <w:t>k</w:t>
      </w:r>
      <w:r w:rsidR="00966E0C" w:rsidRPr="00E113B8">
        <w:rPr>
          <w:rFonts w:ascii="Times New Roman" w:hAnsi="Times New Roman"/>
          <w:color w:val="000000"/>
          <w:sz w:val="28"/>
          <w:szCs w:val="28"/>
        </w:rPr>
        <w:t xml:space="preserve"> xây dự</w:t>
      </w:r>
      <w:r w:rsidR="00483AC4" w:rsidRPr="00E113B8">
        <w:rPr>
          <w:rFonts w:ascii="Times New Roman" w:hAnsi="Times New Roman"/>
          <w:color w:val="000000"/>
          <w:sz w:val="28"/>
          <w:szCs w:val="28"/>
        </w:rPr>
        <w:t>ng K</w:t>
      </w:r>
      <w:r w:rsidR="00966E0C" w:rsidRPr="00E113B8">
        <w:rPr>
          <w:rFonts w:ascii="Times New Roman" w:hAnsi="Times New Roman"/>
          <w:color w:val="000000"/>
          <w:sz w:val="28"/>
          <w:szCs w:val="28"/>
        </w:rPr>
        <w:t xml:space="preserve">ế hoạch </w:t>
      </w:r>
      <w:r w:rsidR="00631A79" w:rsidRPr="00E113B8">
        <w:rPr>
          <w:rFonts w:ascii="Times New Roman" w:hAnsi="Times New Roman"/>
          <w:color w:val="000000"/>
          <w:sz w:val="28"/>
          <w:szCs w:val="28"/>
        </w:rPr>
        <w:t>g</w:t>
      </w:r>
      <w:r w:rsidR="00966E0C" w:rsidRPr="00E113B8">
        <w:rPr>
          <w:rFonts w:ascii="Times New Roman" w:hAnsi="Times New Roman"/>
          <w:color w:val="000000"/>
          <w:sz w:val="28"/>
          <w:szCs w:val="28"/>
        </w:rPr>
        <w:t>iáo dục học sinh khuyết tật năm học 20</w:t>
      </w:r>
      <w:r w:rsidR="00902089" w:rsidRPr="00E113B8">
        <w:rPr>
          <w:rFonts w:ascii="Times New Roman" w:hAnsi="Times New Roman"/>
          <w:color w:val="000000"/>
          <w:sz w:val="28"/>
          <w:szCs w:val="28"/>
        </w:rPr>
        <w:t>2</w:t>
      </w:r>
      <w:r w:rsidR="0031302B">
        <w:rPr>
          <w:rFonts w:ascii="Times New Roman" w:hAnsi="Times New Roman"/>
          <w:color w:val="000000"/>
          <w:sz w:val="28"/>
          <w:szCs w:val="28"/>
          <w:lang w:val="en-US"/>
        </w:rPr>
        <w:t>5</w:t>
      </w:r>
      <w:r w:rsidR="00902089" w:rsidRPr="00E113B8">
        <w:rPr>
          <w:rFonts w:ascii="Times New Roman" w:hAnsi="Times New Roman"/>
          <w:color w:val="000000"/>
          <w:sz w:val="28"/>
          <w:szCs w:val="28"/>
        </w:rPr>
        <w:t>-</w:t>
      </w:r>
      <w:r w:rsidR="00966E0C" w:rsidRPr="00E113B8">
        <w:rPr>
          <w:rFonts w:ascii="Times New Roman" w:hAnsi="Times New Roman"/>
          <w:color w:val="000000"/>
          <w:sz w:val="28"/>
          <w:szCs w:val="28"/>
        </w:rPr>
        <w:t>202</w:t>
      </w:r>
      <w:r w:rsidR="0031302B">
        <w:rPr>
          <w:rFonts w:ascii="Times New Roman" w:hAnsi="Times New Roman"/>
          <w:color w:val="000000"/>
          <w:sz w:val="28"/>
          <w:szCs w:val="28"/>
          <w:lang w:val="en-US"/>
        </w:rPr>
        <w:t>6,</w:t>
      </w:r>
      <w:r w:rsidR="00966E0C" w:rsidRPr="00E113B8">
        <w:rPr>
          <w:rFonts w:ascii="Times New Roman" w:hAnsi="Times New Roman"/>
          <w:color w:val="000000"/>
          <w:sz w:val="28"/>
          <w:szCs w:val="28"/>
        </w:rPr>
        <w:t xml:space="preserve"> cụ thể như sau:</w:t>
      </w:r>
    </w:p>
    <w:p w14:paraId="378245B0" w14:textId="1BB85139" w:rsidR="00CD1763" w:rsidRPr="00CD1763" w:rsidRDefault="00CD1763" w:rsidP="00CD1763">
      <w:pPr>
        <w:pStyle w:val="ListParagraph"/>
        <w:numPr>
          <w:ilvl w:val="0"/>
          <w:numId w:val="3"/>
        </w:numPr>
        <w:shd w:val="clear" w:color="auto" w:fill="FFFFFF"/>
        <w:spacing w:after="0" w:line="360" w:lineRule="exact"/>
        <w:ind w:left="284" w:hanging="142"/>
        <w:textAlignment w:val="baseline"/>
        <w:rPr>
          <w:rFonts w:ascii="TimesNewRomanPS-BoldMT" w:hAnsi="TimesNewRomanPS-BoldMT"/>
          <w:b/>
          <w:bCs/>
          <w:color w:val="000000"/>
          <w:sz w:val="28"/>
          <w:szCs w:val="28"/>
        </w:rPr>
      </w:pPr>
      <w:r w:rsidRPr="00CD1763">
        <w:rPr>
          <w:rFonts w:ascii="TimesNewRomanPS-BoldMT" w:hAnsi="TimesNewRomanPS-BoldMT"/>
          <w:b/>
          <w:bCs/>
          <w:color w:val="000000"/>
          <w:sz w:val="28"/>
          <w:szCs w:val="28"/>
        </w:rPr>
        <w:t>NHIỆM VỤ CHUNG</w:t>
      </w:r>
    </w:p>
    <w:p w14:paraId="50432F03" w14:textId="5681BA71" w:rsidR="00CD1763" w:rsidRPr="00CD1763" w:rsidRDefault="00CD1763" w:rsidP="00CD1763">
      <w:pPr>
        <w:shd w:val="clear" w:color="auto" w:fill="FFFFFF"/>
        <w:spacing w:after="0" w:line="360" w:lineRule="exact"/>
        <w:ind w:firstLine="709"/>
        <w:jc w:val="both"/>
        <w:textAlignment w:val="baseline"/>
        <w:rPr>
          <w:rFonts w:ascii="TimesNewRomanPSMT" w:hAnsi="TimesNewRomanPSMT"/>
          <w:color w:val="000000"/>
          <w:sz w:val="18"/>
          <w:szCs w:val="18"/>
          <w:lang w:val="en-US"/>
        </w:rPr>
      </w:pPr>
      <w:r w:rsidRPr="00CD1763">
        <w:rPr>
          <w:rFonts w:ascii="TimesNewRomanPSMT" w:hAnsi="TimesNewRomanPSMT"/>
          <w:color w:val="000000"/>
          <w:sz w:val="28"/>
          <w:szCs w:val="28"/>
        </w:rPr>
        <w:t>1. Thực hiện nghiêm túc, đầy đủ các văn bản chỉ đạo của Đảng, Nhà nước,</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Bộ, ngành về công tác giáo dục khuyết tật</w:t>
      </w:r>
      <w:r w:rsidRPr="00CD1763">
        <w:rPr>
          <w:rFonts w:ascii="TimesNewRomanPSMT" w:hAnsi="TimesNewRomanPSMT"/>
          <w:color w:val="000000"/>
          <w:sz w:val="28"/>
          <w:szCs w:val="28"/>
          <w:lang w:val="en-US"/>
        </w:rPr>
        <w:t>.</w:t>
      </w:r>
    </w:p>
    <w:p w14:paraId="6E087BC9" w14:textId="77777777" w:rsidR="00CD1763" w:rsidRPr="00CD1763" w:rsidRDefault="00CD1763" w:rsidP="00CD1763">
      <w:pPr>
        <w:shd w:val="clear" w:color="auto" w:fill="FFFFFF"/>
        <w:spacing w:after="0" w:line="360" w:lineRule="exact"/>
        <w:ind w:firstLine="709"/>
        <w:jc w:val="both"/>
        <w:textAlignment w:val="baseline"/>
        <w:rPr>
          <w:rFonts w:ascii="TimesNewRomanPSMT" w:hAnsi="TimesNewRomanPSMT"/>
          <w:color w:val="000000"/>
          <w:sz w:val="28"/>
          <w:szCs w:val="28"/>
        </w:rPr>
      </w:pPr>
      <w:r w:rsidRPr="00CD1763">
        <w:rPr>
          <w:rFonts w:ascii="TimesNewRomanPSMT" w:hAnsi="TimesNewRomanPSMT"/>
          <w:color w:val="000000"/>
          <w:sz w:val="28"/>
          <w:szCs w:val="28"/>
        </w:rPr>
        <w:t>2. Tạo điều kiện để học sinh khuyết tật (HSKT) được học tập trong các cơ sở</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giáo dục; đảm bảo quyền học tập bình đẳng, chất lượng, phù hợp với đặc điểm, khả</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năng của HSKT.</w:t>
      </w:r>
    </w:p>
    <w:p w14:paraId="182C6943" w14:textId="6A15131B" w:rsidR="00CD1763" w:rsidRPr="00CD1763" w:rsidRDefault="00CD1763" w:rsidP="00CD1763">
      <w:pPr>
        <w:shd w:val="clear" w:color="auto" w:fill="FFFFFF"/>
        <w:spacing w:after="0" w:line="360" w:lineRule="exact"/>
        <w:ind w:firstLine="709"/>
        <w:jc w:val="both"/>
        <w:textAlignment w:val="baseline"/>
        <w:rPr>
          <w:rFonts w:ascii="TimesNewRomanPSMT" w:hAnsi="TimesNewRomanPSMT"/>
          <w:color w:val="000000"/>
          <w:sz w:val="28"/>
          <w:szCs w:val="28"/>
        </w:rPr>
      </w:pPr>
      <w:r w:rsidRPr="00CD1763">
        <w:rPr>
          <w:rFonts w:ascii="TimesNewRomanPSMT" w:hAnsi="TimesNewRomanPSMT"/>
          <w:color w:val="000000"/>
          <w:sz w:val="28"/>
          <w:szCs w:val="28"/>
        </w:rPr>
        <w:t>3. Nâng cao chất lượng giáo dục khuyết tật (giáo dục chuyên biệt, giáo dục</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hòa nhập cho HSKT); tích cực huy động cộng đồng tham gia thực hiện tốt công</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tác giáo dục HSKT. Tăng cường công tác bồi dưỡng nâng cao năng lực cho đội</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ngũ cán bộ quản lí, giáo viên về công tác giáo dục khuyết tật.</w:t>
      </w:r>
    </w:p>
    <w:p w14:paraId="0DDA222E" w14:textId="14EC24ED" w:rsidR="00CD1763" w:rsidRPr="00CD1763" w:rsidRDefault="00CD1763" w:rsidP="00CD1763">
      <w:pPr>
        <w:shd w:val="clear" w:color="auto" w:fill="FFFFFF"/>
        <w:spacing w:after="0" w:line="360" w:lineRule="exact"/>
        <w:ind w:firstLine="709"/>
        <w:jc w:val="both"/>
        <w:textAlignment w:val="baseline"/>
        <w:rPr>
          <w:rFonts w:ascii="TimesNewRomanPSMT" w:hAnsi="TimesNewRomanPSMT"/>
          <w:color w:val="000000"/>
          <w:sz w:val="28"/>
          <w:szCs w:val="28"/>
        </w:rPr>
      </w:pPr>
      <w:r w:rsidRPr="00CD1763">
        <w:rPr>
          <w:rFonts w:ascii="TimesNewRomanPSMT" w:hAnsi="TimesNewRomanPSMT"/>
          <w:color w:val="000000"/>
          <w:sz w:val="28"/>
          <w:szCs w:val="28"/>
        </w:rPr>
        <w:t>4. Đẩy mạnh ứng dụng công nghệ thông tin, chuyển đổi số (xây dựng, khai</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thác hiệu quả kho học liệu số, bài giảng điện tử,...) đối với công tác giáo dục</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khuyết tật; thực hiện tốt công tác quản lí hồ sơ, tuyển sinh đầu cấp; công tác phát</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hiện sớm và can thiệp sớm; huy động HSKT ra lớp; hoàn thiện hồ sơ khuyết tật;</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công tác tổ chức dạy học, đánh giá kết quả giáo dục các môn học, hoạt động giáo</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lastRenderedPageBreak/>
        <w:t>dục theo chương trình giáo dục phổ</w:t>
      </w:r>
      <w:r w:rsidRPr="00CD1763">
        <w:rPr>
          <w:rFonts w:ascii="TimesNewRomanPSMT" w:hAnsi="TimesNewRomanPSMT"/>
          <w:color w:val="000000"/>
          <w:sz w:val="28"/>
          <w:szCs w:val="28"/>
          <w:lang w:val="en-US"/>
        </w:rPr>
        <w:t xml:space="preserve"> </w:t>
      </w:r>
      <w:r w:rsidRPr="00CD1763">
        <w:rPr>
          <w:rFonts w:ascii="TimesNewRomanPSMT" w:hAnsi="TimesNewRomanPSMT"/>
          <w:color w:val="000000"/>
          <w:sz w:val="28"/>
          <w:szCs w:val="28"/>
        </w:rPr>
        <w:t>thông phù hợp với khả năng, nhu cầu của HSKT.</w:t>
      </w:r>
    </w:p>
    <w:p w14:paraId="1196D2BB" w14:textId="1F8DBD07" w:rsidR="00966E0C" w:rsidRDefault="00966E0C" w:rsidP="00CD1763">
      <w:pPr>
        <w:shd w:val="clear" w:color="auto" w:fill="FFFFFF"/>
        <w:spacing w:after="0" w:line="360" w:lineRule="exact"/>
        <w:ind w:firstLine="142"/>
        <w:textAlignment w:val="baseline"/>
        <w:rPr>
          <w:rFonts w:ascii="Times New Roman" w:hAnsi="Times New Roman"/>
          <w:b/>
          <w:bCs/>
          <w:color w:val="000000"/>
          <w:sz w:val="28"/>
          <w:szCs w:val="28"/>
          <w:lang w:val="en-US"/>
        </w:rPr>
      </w:pPr>
      <w:r w:rsidRPr="00CD1763">
        <w:rPr>
          <w:rFonts w:ascii="Times New Roman" w:hAnsi="Times New Roman"/>
          <w:b/>
          <w:bCs/>
          <w:color w:val="000000"/>
          <w:sz w:val="28"/>
          <w:szCs w:val="28"/>
        </w:rPr>
        <w:t xml:space="preserve">II. </w:t>
      </w:r>
      <w:r w:rsidR="00CD1763" w:rsidRPr="00CD1763">
        <w:rPr>
          <w:rFonts w:ascii="Times New Roman" w:hAnsi="Times New Roman"/>
          <w:b/>
          <w:bCs/>
          <w:color w:val="000000"/>
          <w:sz w:val="28"/>
          <w:szCs w:val="28"/>
          <w:lang w:val="en-US"/>
        </w:rPr>
        <w:t>NHIỆM VỤ CỤ THỂ</w:t>
      </w:r>
    </w:p>
    <w:p w14:paraId="788E2711" w14:textId="007DB4AF" w:rsidR="00A904E9" w:rsidRPr="00A904E9" w:rsidRDefault="00A904E9" w:rsidP="00A904E9">
      <w:pPr>
        <w:pStyle w:val="ListParagraph"/>
        <w:numPr>
          <w:ilvl w:val="0"/>
          <w:numId w:val="4"/>
        </w:numPr>
        <w:shd w:val="clear" w:color="auto" w:fill="FFFFFF"/>
        <w:spacing w:after="0" w:line="360" w:lineRule="exact"/>
        <w:ind w:left="0" w:firstLine="426"/>
        <w:jc w:val="both"/>
        <w:textAlignment w:val="baseline"/>
        <w:rPr>
          <w:rFonts w:ascii="TimesNewRomanPS-BoldMT" w:hAnsi="TimesNewRomanPS-BoldMT"/>
          <w:b/>
          <w:bCs/>
          <w:color w:val="000000"/>
          <w:sz w:val="28"/>
          <w:szCs w:val="28"/>
        </w:rPr>
      </w:pPr>
      <w:r w:rsidRPr="00A904E9">
        <w:rPr>
          <w:rFonts w:ascii="TimesNewRomanPS-BoldMT" w:hAnsi="TimesNewRomanPS-BoldMT"/>
          <w:b/>
          <w:bCs/>
          <w:color w:val="000000"/>
          <w:sz w:val="28"/>
          <w:szCs w:val="28"/>
        </w:rPr>
        <w:t>Công tác chỉ đạo và triển khai thực hiện giáo dục hòa nhập học sinh</w:t>
      </w:r>
      <w:r w:rsidRPr="00A904E9">
        <w:rPr>
          <w:rFonts w:ascii="TimesNewRomanPS-BoldMT" w:hAnsi="TimesNewRomanPS-BoldMT"/>
          <w:b/>
          <w:bCs/>
          <w:color w:val="000000"/>
          <w:sz w:val="28"/>
          <w:szCs w:val="28"/>
        </w:rPr>
        <w:br/>
        <w:t>khuyết tật</w:t>
      </w:r>
    </w:p>
    <w:p w14:paraId="1B9977C8" w14:textId="12A797CE" w:rsidR="00A904E9" w:rsidRDefault="00A904E9" w:rsidP="00A904E9">
      <w:pPr>
        <w:shd w:val="clear" w:color="auto" w:fill="FFFFFF"/>
        <w:spacing w:after="0" w:line="360" w:lineRule="exact"/>
        <w:ind w:firstLine="720"/>
        <w:jc w:val="both"/>
        <w:textAlignment w:val="baseline"/>
        <w:rPr>
          <w:rFonts w:ascii="TimesNewRomanPSMT" w:hAnsi="TimesNewRomanPSMT"/>
          <w:color w:val="000000"/>
          <w:sz w:val="28"/>
          <w:szCs w:val="28"/>
        </w:rPr>
      </w:pPr>
      <w:r w:rsidRPr="00A904E9">
        <w:rPr>
          <w:rFonts w:ascii="TimesNewRomanPSMT" w:hAnsi="TimesNewRomanPSMT"/>
          <w:color w:val="000000"/>
          <w:sz w:val="28"/>
          <w:szCs w:val="28"/>
        </w:rPr>
        <w:t>- Thành lập, kiện toàn Ban Chỉ đạo giáo dục hòa nhập (GDHN) HSKT; xây</w:t>
      </w:r>
      <w:r w:rsidRPr="00A904E9">
        <w:rPr>
          <w:rFonts w:ascii="TimesNewRomanPSMT" w:hAnsi="TimesNewRomanPSMT"/>
          <w:color w:val="000000"/>
          <w:sz w:val="28"/>
          <w:szCs w:val="28"/>
        </w:rPr>
        <w:br/>
        <w:t>dựng kế hoạch, triển khai và thực hiện công tác giáo dục HSKT theo quy định tại</w:t>
      </w:r>
      <w:r w:rsidRPr="00A904E9">
        <w:rPr>
          <w:rFonts w:ascii="TimesNewRomanPSMT" w:hAnsi="TimesNewRomanPSMT"/>
          <w:color w:val="000000"/>
          <w:sz w:val="28"/>
          <w:szCs w:val="28"/>
        </w:rPr>
        <w:br/>
        <w:t>địa phương.</w:t>
      </w:r>
    </w:p>
    <w:p w14:paraId="42776A64" w14:textId="7CC72823" w:rsidR="00A904E9" w:rsidRPr="00A904E9" w:rsidRDefault="00A904E9" w:rsidP="00A904E9">
      <w:pPr>
        <w:shd w:val="clear" w:color="auto" w:fill="FFFFFF"/>
        <w:spacing w:after="0" w:line="360" w:lineRule="exact"/>
        <w:ind w:firstLine="426"/>
        <w:jc w:val="both"/>
        <w:textAlignment w:val="baseline"/>
        <w:rPr>
          <w:rFonts w:ascii="Times New Roman" w:hAnsi="Times New Roman"/>
          <w:b/>
          <w:bCs/>
          <w:color w:val="000000"/>
          <w:sz w:val="28"/>
          <w:szCs w:val="28"/>
          <w:lang w:val="en-US"/>
        </w:rPr>
      </w:pPr>
      <w:r w:rsidRPr="00A904E9">
        <w:rPr>
          <w:rFonts w:ascii="TimesNewRomanPS-BoldMT" w:hAnsi="TimesNewRomanPS-BoldMT"/>
          <w:b/>
          <w:bCs/>
          <w:color w:val="000000"/>
          <w:sz w:val="28"/>
          <w:szCs w:val="28"/>
        </w:rPr>
        <w:t>2. Tổ chức dạy học, kiểm tra, đánh giá đối với học sinh khuyết tật</w:t>
      </w:r>
    </w:p>
    <w:p w14:paraId="621F1BFC" w14:textId="54C72827" w:rsidR="006406FA" w:rsidRPr="00E113B8" w:rsidRDefault="006406FA" w:rsidP="00A904E9">
      <w:pPr>
        <w:pStyle w:val="ListParagraph"/>
        <w:numPr>
          <w:ilvl w:val="1"/>
          <w:numId w:val="5"/>
        </w:numPr>
        <w:shd w:val="clear" w:color="auto" w:fill="FFFFFF"/>
        <w:spacing w:after="0" w:line="360" w:lineRule="exact"/>
        <w:ind w:left="993" w:hanging="567"/>
        <w:jc w:val="both"/>
        <w:textAlignment w:val="baseline"/>
        <w:rPr>
          <w:rFonts w:ascii="Times New Roman" w:hAnsi="Times New Roman"/>
          <w:b/>
          <w:bCs/>
          <w:color w:val="000000"/>
          <w:sz w:val="28"/>
          <w:szCs w:val="28"/>
        </w:rPr>
      </w:pPr>
      <w:r w:rsidRPr="00E113B8">
        <w:rPr>
          <w:rFonts w:ascii="Times New Roman" w:hAnsi="Times New Roman"/>
          <w:b/>
          <w:bCs/>
          <w:color w:val="000000"/>
          <w:sz w:val="28"/>
          <w:szCs w:val="28"/>
        </w:rPr>
        <w:t>Tổ chức dạy học</w:t>
      </w:r>
    </w:p>
    <w:p w14:paraId="5E817A65" w14:textId="1176D2BD" w:rsidR="006406FA" w:rsidRPr="00E113B8" w:rsidRDefault="00150356" w:rsidP="009C2E79">
      <w:pPr>
        <w:pStyle w:val="ListParagraph"/>
        <w:shd w:val="clear" w:color="auto" w:fill="FFFFFF"/>
        <w:spacing w:after="0" w:line="360" w:lineRule="exact"/>
        <w:ind w:left="0" w:firstLine="709"/>
        <w:jc w:val="both"/>
        <w:textAlignment w:val="baseline"/>
        <w:rPr>
          <w:rFonts w:ascii="Times New Roman" w:hAnsi="Times New Roman"/>
          <w:b/>
          <w:bCs/>
          <w:color w:val="000000"/>
          <w:sz w:val="28"/>
          <w:szCs w:val="28"/>
        </w:rPr>
      </w:pPr>
      <w:r>
        <w:rPr>
          <w:rFonts w:ascii="Times New Roman" w:hAnsi="Times New Roman"/>
          <w:bCs/>
          <w:color w:val="000000"/>
          <w:sz w:val="28"/>
          <w:szCs w:val="28"/>
          <w:lang w:val="en-US"/>
        </w:rPr>
        <w:t xml:space="preserve">- </w:t>
      </w:r>
      <w:r w:rsidR="006406FA" w:rsidRPr="00E113B8">
        <w:rPr>
          <w:rFonts w:ascii="Times New Roman" w:hAnsi="Times New Roman"/>
          <w:bCs/>
          <w:color w:val="000000"/>
          <w:sz w:val="28"/>
          <w:szCs w:val="28"/>
        </w:rPr>
        <w:t>Thực hiện theo các quy định chung của Chương trình giáo dục phổ thông hiện hành và khoản 1, Điều 3, Thông tư liên tịch số 42/2013/TTLT-BGDĐT-BLĐTBXH-BTC ngày 31/12/2013 của Bộ Giáo dục và Đào tạo-Bộ Lao động-Thương binh và xã hội-Bộ Tài chính-Bộ Y tế về quy định</w:t>
      </w:r>
      <w:r w:rsidR="00957D60" w:rsidRPr="00E113B8">
        <w:rPr>
          <w:rFonts w:ascii="Times New Roman" w:hAnsi="Times New Roman"/>
          <w:bCs/>
          <w:color w:val="000000"/>
          <w:sz w:val="28"/>
          <w:szCs w:val="28"/>
        </w:rPr>
        <w:t xml:space="preserve"> chính sách giáo dục đối với người khuyết tật.</w:t>
      </w:r>
    </w:p>
    <w:p w14:paraId="28416B74" w14:textId="7E1D089C" w:rsidR="001104A9" w:rsidRPr="00E113B8" w:rsidRDefault="00150356" w:rsidP="009C2E79">
      <w:pPr>
        <w:pStyle w:val="ListParagraph"/>
        <w:shd w:val="clear" w:color="auto" w:fill="FFFFFF"/>
        <w:spacing w:after="0" w:line="360" w:lineRule="exact"/>
        <w:ind w:left="0" w:firstLine="709"/>
        <w:jc w:val="both"/>
        <w:textAlignment w:val="baseline"/>
        <w:rPr>
          <w:rFonts w:ascii="Times New Roman" w:hAnsi="Times New Roman"/>
          <w:b/>
          <w:bCs/>
          <w:color w:val="000000"/>
          <w:sz w:val="28"/>
          <w:szCs w:val="28"/>
        </w:rPr>
      </w:pPr>
      <w:r>
        <w:rPr>
          <w:rFonts w:ascii="Times New Roman" w:hAnsi="Times New Roman"/>
          <w:bCs/>
          <w:color w:val="000000"/>
          <w:sz w:val="28"/>
          <w:szCs w:val="28"/>
          <w:lang w:val="en-US"/>
        </w:rPr>
        <w:t xml:space="preserve">- </w:t>
      </w:r>
      <w:r w:rsidR="00957D60" w:rsidRPr="00E113B8">
        <w:rPr>
          <w:rFonts w:ascii="Times New Roman" w:hAnsi="Times New Roman"/>
          <w:bCs/>
          <w:color w:val="000000"/>
          <w:sz w:val="28"/>
          <w:szCs w:val="28"/>
        </w:rPr>
        <w:t xml:space="preserve">Giáo viên chủ nhiệm, giáo viên bộ môn trực tiếp giảng dạy học sinh khuyết tật cần điều chỉnh nội dung, chương trình dạy học, phương pháp dạy học cho phù hợp với học sinh khuyết tật học hòa nhập. Chú trọng giáo dục các kỹ năng xã hội cho học sinh như: biết ứng xử với gia đình, bạn bè, tự chăm sóc bản thân, tham gia các hoạt động tập thể... và thể hiện trong Kế hoạch cá nhân. </w:t>
      </w:r>
    </w:p>
    <w:p w14:paraId="70C41728" w14:textId="629047C1" w:rsidR="006406FA" w:rsidRPr="00A904E9" w:rsidRDefault="00957D60" w:rsidP="00A904E9">
      <w:pPr>
        <w:pStyle w:val="ListParagraph"/>
        <w:numPr>
          <w:ilvl w:val="1"/>
          <w:numId w:val="5"/>
        </w:numPr>
        <w:shd w:val="clear" w:color="auto" w:fill="FFFFFF"/>
        <w:spacing w:after="0" w:line="360" w:lineRule="exact"/>
        <w:ind w:left="993" w:hanging="567"/>
        <w:jc w:val="both"/>
        <w:textAlignment w:val="baseline"/>
        <w:rPr>
          <w:rFonts w:ascii="Times New Roman" w:hAnsi="Times New Roman"/>
          <w:b/>
          <w:bCs/>
          <w:color w:val="000000"/>
          <w:sz w:val="28"/>
          <w:szCs w:val="28"/>
        </w:rPr>
      </w:pPr>
      <w:r w:rsidRPr="00A904E9">
        <w:rPr>
          <w:rFonts w:ascii="Times New Roman" w:hAnsi="Times New Roman"/>
          <w:b/>
          <w:bCs/>
          <w:color w:val="000000"/>
          <w:sz w:val="28"/>
          <w:szCs w:val="28"/>
        </w:rPr>
        <w:t>Kiểm tra, đánh giá và xét lên lớp</w:t>
      </w:r>
    </w:p>
    <w:p w14:paraId="2DB94774" w14:textId="70CF0E58" w:rsidR="00957D60" w:rsidRPr="00E113B8" w:rsidRDefault="00150356" w:rsidP="009C2E79">
      <w:pPr>
        <w:pStyle w:val="ListParagraph"/>
        <w:shd w:val="clear" w:color="auto" w:fill="FFFFFF"/>
        <w:spacing w:after="0" w:line="360" w:lineRule="exact"/>
        <w:ind w:left="0" w:firstLine="709"/>
        <w:jc w:val="both"/>
        <w:textAlignment w:val="baseline"/>
        <w:rPr>
          <w:rFonts w:ascii="Times New Roman" w:hAnsi="Times New Roman"/>
          <w:bCs/>
          <w:color w:val="000000"/>
          <w:sz w:val="28"/>
          <w:szCs w:val="28"/>
        </w:rPr>
      </w:pPr>
      <w:r>
        <w:rPr>
          <w:rFonts w:ascii="Times New Roman" w:hAnsi="Times New Roman"/>
          <w:bCs/>
          <w:color w:val="000000"/>
          <w:sz w:val="28"/>
          <w:szCs w:val="28"/>
          <w:lang w:val="en-US"/>
        </w:rPr>
        <w:t xml:space="preserve">- </w:t>
      </w:r>
      <w:r w:rsidR="00957D60" w:rsidRPr="00E113B8">
        <w:rPr>
          <w:rFonts w:ascii="Times New Roman" w:hAnsi="Times New Roman"/>
          <w:bCs/>
          <w:color w:val="000000"/>
          <w:sz w:val="28"/>
          <w:szCs w:val="28"/>
        </w:rPr>
        <w:t>Thực hiện đánh giá kết quả giáo dục học sinh khuyết tật trên nguyên tắc: động viên, khuyến khích và chú trọng đến quá trình rèn luyện kỹ năng sống, khả năng hòa nhập và sự tiến bộ học sinh</w:t>
      </w:r>
      <w:r w:rsidR="000B1317" w:rsidRPr="00E113B8">
        <w:rPr>
          <w:rFonts w:ascii="Times New Roman" w:hAnsi="Times New Roman"/>
          <w:bCs/>
          <w:color w:val="000000"/>
          <w:sz w:val="28"/>
          <w:szCs w:val="28"/>
        </w:rPr>
        <w:t>.</w:t>
      </w:r>
    </w:p>
    <w:p w14:paraId="37F6F29A" w14:textId="77777777" w:rsidR="004D5EE2" w:rsidRPr="00E113B8" w:rsidRDefault="004D5EE2" w:rsidP="009C2E79">
      <w:pPr>
        <w:pStyle w:val="NormalWeb"/>
        <w:spacing w:before="0" w:beforeAutospacing="0" w:after="0" w:afterAutospacing="0" w:line="360" w:lineRule="exact"/>
        <w:ind w:firstLine="709"/>
        <w:jc w:val="both"/>
        <w:rPr>
          <w:sz w:val="28"/>
          <w:szCs w:val="28"/>
        </w:rPr>
      </w:pPr>
      <w:r w:rsidRPr="00E113B8">
        <w:rPr>
          <w:bCs/>
          <w:color w:val="000000"/>
          <w:sz w:val="28"/>
          <w:szCs w:val="28"/>
        </w:rPr>
        <w:t xml:space="preserve">- </w:t>
      </w:r>
      <w:r w:rsidR="000B1317" w:rsidRPr="00E113B8">
        <w:rPr>
          <w:bCs/>
          <w:color w:val="000000"/>
          <w:sz w:val="28"/>
          <w:szCs w:val="28"/>
        </w:rPr>
        <w:t xml:space="preserve">Đánh giá kết quả giáo dục hòa nhập căn cứ vào mục tiêu, nội dung giáo dục đã điều chỉnh theo kế hoạch cá nhân. </w:t>
      </w:r>
      <w:r w:rsidRPr="00E113B8">
        <w:rPr>
          <w:sz w:val="28"/>
          <w:szCs w:val="28"/>
        </w:rPr>
        <w:t xml:space="preserve">Khi đánh giá phải đặt trong điều kiện hoàn cảnh của từng học sinh, sát với từng dạng khuyết tật cụ thể. Hình thức, phương pháp phải phù hợp và tạo điều kiện cho học sinh. </w:t>
      </w:r>
    </w:p>
    <w:p w14:paraId="17C5C009" w14:textId="77777777" w:rsidR="004D5EE2" w:rsidRPr="00E113B8" w:rsidRDefault="004D5EE2" w:rsidP="009C2E79">
      <w:pPr>
        <w:pStyle w:val="NormalWeb"/>
        <w:spacing w:before="0" w:beforeAutospacing="0" w:after="0" w:afterAutospacing="0" w:line="360" w:lineRule="exact"/>
        <w:ind w:firstLine="709"/>
        <w:jc w:val="both"/>
        <w:rPr>
          <w:sz w:val="28"/>
          <w:szCs w:val="28"/>
        </w:rPr>
      </w:pPr>
      <w:r w:rsidRPr="00E113B8">
        <w:rPr>
          <w:sz w:val="28"/>
          <w:szCs w:val="28"/>
        </w:rPr>
        <w:t xml:space="preserve">- Học sinh khuyết tật được miễn giảm một số môn học không thể đáp ứng do tình trạng khuyết tật gây nên. </w:t>
      </w:r>
    </w:p>
    <w:p w14:paraId="1864D4B1" w14:textId="77777777" w:rsidR="004D5EE2" w:rsidRPr="00E113B8" w:rsidRDefault="004D5EE2" w:rsidP="009C2E79">
      <w:pPr>
        <w:pStyle w:val="NormalWeb"/>
        <w:spacing w:before="0" w:beforeAutospacing="0" w:after="0" w:afterAutospacing="0" w:line="360" w:lineRule="exact"/>
        <w:ind w:firstLine="709"/>
        <w:jc w:val="both"/>
        <w:rPr>
          <w:sz w:val="28"/>
          <w:szCs w:val="28"/>
        </w:rPr>
      </w:pPr>
      <w:r w:rsidRPr="00E113B8">
        <w:rPr>
          <w:sz w:val="28"/>
          <w:szCs w:val="28"/>
        </w:rPr>
        <w:t xml:space="preserve">- Đánh giá, xếp loại (như học sinh không khuyết tật) đối với học sinh có khả năng đáp ứng được chương trình, nhưng giảm nhẹ yêu cầu về kết quả học tập. Đánh giá bằng nhận xét (hoàn thành tốt - hoàn thành - chưa hoàn thành; tiến bộ rõ rệt - có tiến bộ - ít tiến bộ…) đối với học sinh khuyết tật không đủ khả năng đáp ứng các yêu cầu của chương trình giáo dục thì thực hiện theo </w:t>
      </w:r>
      <w:r w:rsidR="00736F58" w:rsidRPr="00E113B8">
        <w:rPr>
          <w:sz w:val="28"/>
          <w:szCs w:val="28"/>
        </w:rPr>
        <w:t>K</w:t>
      </w:r>
      <w:r w:rsidRPr="00E113B8">
        <w:rPr>
          <w:sz w:val="28"/>
          <w:szCs w:val="28"/>
        </w:rPr>
        <w:t>ế hoạch giáo dục cá nhân.</w:t>
      </w:r>
    </w:p>
    <w:p w14:paraId="6F403F59" w14:textId="77777777" w:rsidR="004D5EE2" w:rsidRPr="00E113B8" w:rsidRDefault="004D5EE2" w:rsidP="009C2E79">
      <w:pPr>
        <w:pStyle w:val="NormalWeb"/>
        <w:spacing w:before="0" w:beforeAutospacing="0" w:after="0" w:afterAutospacing="0" w:line="360" w:lineRule="exact"/>
        <w:ind w:firstLine="709"/>
        <w:jc w:val="both"/>
        <w:rPr>
          <w:sz w:val="28"/>
          <w:szCs w:val="28"/>
        </w:rPr>
      </w:pPr>
      <w:r w:rsidRPr="00E113B8">
        <w:rPr>
          <w:sz w:val="28"/>
          <w:szCs w:val="28"/>
        </w:rPr>
        <w:t xml:space="preserve">- Học sinh khuyết tật được xét lên lớp dựa trên kết quả các môn được học ở mức độ đã được điều chỉnh. </w:t>
      </w:r>
    </w:p>
    <w:p w14:paraId="0ECB2A41" w14:textId="77777777" w:rsidR="004D5EE2" w:rsidRPr="00E113B8" w:rsidRDefault="004D5EE2" w:rsidP="009C2E79">
      <w:pPr>
        <w:pStyle w:val="NormalWeb"/>
        <w:spacing w:before="0" w:beforeAutospacing="0" w:after="0" w:afterAutospacing="0" w:line="360" w:lineRule="exact"/>
        <w:ind w:firstLine="720"/>
        <w:jc w:val="both"/>
        <w:rPr>
          <w:sz w:val="28"/>
          <w:szCs w:val="28"/>
        </w:rPr>
      </w:pPr>
      <w:r w:rsidRPr="00E113B8">
        <w:rPr>
          <w:b/>
          <w:i/>
          <w:sz w:val="28"/>
          <w:szCs w:val="28"/>
        </w:rPr>
        <w:lastRenderedPageBreak/>
        <w:t>Lưu ý:</w:t>
      </w:r>
      <w:r w:rsidRPr="00E113B8">
        <w:rPr>
          <w:sz w:val="28"/>
          <w:szCs w:val="28"/>
        </w:rPr>
        <w:t xml:space="preserve"> Kết quả đánh giá, xếp loại của học sinh khuyết tật được tổng hợp riêng, không tính vào kết quả chung của nhà trường. </w:t>
      </w:r>
    </w:p>
    <w:p w14:paraId="2320A8E7" w14:textId="0CAE708E" w:rsidR="004D5EE2" w:rsidRPr="00E113B8" w:rsidRDefault="00150356" w:rsidP="009C2E79">
      <w:pPr>
        <w:pStyle w:val="NormalWeb"/>
        <w:spacing w:before="0" w:beforeAutospacing="0" w:after="0" w:afterAutospacing="0" w:line="360" w:lineRule="exact"/>
        <w:ind w:firstLine="720"/>
        <w:jc w:val="both"/>
        <w:rPr>
          <w:b/>
          <w:sz w:val="28"/>
          <w:szCs w:val="28"/>
        </w:rPr>
      </w:pPr>
      <w:r>
        <w:rPr>
          <w:b/>
          <w:sz w:val="28"/>
          <w:szCs w:val="28"/>
          <w:lang w:val="en-US"/>
        </w:rPr>
        <w:t xml:space="preserve">* </w:t>
      </w:r>
      <w:r w:rsidR="004D5EE2" w:rsidRPr="00E113B8">
        <w:rPr>
          <w:b/>
          <w:sz w:val="28"/>
          <w:szCs w:val="28"/>
        </w:rPr>
        <w:t xml:space="preserve">Gợi ý cách đánh giá </w:t>
      </w:r>
    </w:p>
    <w:p w14:paraId="36FC5C9E" w14:textId="77777777" w:rsidR="004D5EE2" w:rsidRPr="00E113B8" w:rsidRDefault="004D5EE2" w:rsidP="009C2E79">
      <w:pPr>
        <w:pStyle w:val="NormalWeb"/>
        <w:spacing w:before="0" w:beforeAutospacing="0" w:after="0" w:afterAutospacing="0" w:line="360" w:lineRule="exact"/>
        <w:ind w:firstLine="720"/>
        <w:jc w:val="both"/>
        <w:rPr>
          <w:i/>
          <w:sz w:val="28"/>
          <w:szCs w:val="28"/>
        </w:rPr>
      </w:pPr>
      <w:r w:rsidRPr="00E113B8">
        <w:rPr>
          <w:i/>
          <w:sz w:val="28"/>
          <w:szCs w:val="28"/>
        </w:rPr>
        <w:t xml:space="preserve">- Đối với học sinh khuyết tật nhẹ </w:t>
      </w:r>
    </w:p>
    <w:p w14:paraId="0A79E3CE" w14:textId="77777777" w:rsidR="004D5EE2" w:rsidRPr="00E113B8" w:rsidRDefault="004D5EE2" w:rsidP="009C2E79">
      <w:pPr>
        <w:pStyle w:val="NormalWeb"/>
        <w:spacing w:before="0" w:beforeAutospacing="0" w:after="0" w:afterAutospacing="0" w:line="360" w:lineRule="exact"/>
        <w:ind w:firstLine="720"/>
        <w:jc w:val="both"/>
        <w:rPr>
          <w:sz w:val="28"/>
          <w:szCs w:val="28"/>
        </w:rPr>
      </w:pPr>
      <w:r w:rsidRPr="00E113B8">
        <w:rPr>
          <w:sz w:val="28"/>
          <w:szCs w:val="28"/>
        </w:rPr>
        <w:t xml:space="preserve">+ Thực hiện đánh giá như học sinh không khuyết tật nhưng có sự linh hoạt giảm yêu cầu về mức độ đạt được, trên cơ sở đảm bảo tương đối với chuẩn kiến thức, kỹ năng theo quy định. </w:t>
      </w:r>
    </w:p>
    <w:p w14:paraId="0125177A" w14:textId="77777777" w:rsidR="004D5EE2" w:rsidRPr="00E113B8" w:rsidRDefault="004D5EE2" w:rsidP="009C2E79">
      <w:pPr>
        <w:pStyle w:val="NormalWeb"/>
        <w:spacing w:before="0" w:beforeAutospacing="0" w:after="0" w:afterAutospacing="0" w:line="360" w:lineRule="exact"/>
        <w:ind w:firstLine="720"/>
        <w:jc w:val="both"/>
        <w:rPr>
          <w:sz w:val="28"/>
          <w:szCs w:val="28"/>
        </w:rPr>
      </w:pPr>
      <w:r w:rsidRPr="00E113B8">
        <w:rPr>
          <w:sz w:val="28"/>
          <w:szCs w:val="28"/>
        </w:rPr>
        <w:t xml:space="preserve">+ Giảm số lượng bài kiểm tra. </w:t>
      </w:r>
    </w:p>
    <w:p w14:paraId="07025B4C" w14:textId="77777777" w:rsidR="004D5EE2" w:rsidRPr="00E113B8" w:rsidRDefault="004D5EE2" w:rsidP="009C2E79">
      <w:pPr>
        <w:pStyle w:val="NormalWeb"/>
        <w:spacing w:before="0" w:beforeAutospacing="0" w:after="0" w:afterAutospacing="0" w:line="360" w:lineRule="exact"/>
        <w:ind w:firstLine="720"/>
        <w:jc w:val="both"/>
        <w:rPr>
          <w:sz w:val="28"/>
          <w:szCs w:val="28"/>
        </w:rPr>
      </w:pPr>
      <w:r w:rsidRPr="00E113B8">
        <w:rPr>
          <w:sz w:val="28"/>
          <w:szCs w:val="28"/>
        </w:rPr>
        <w:t xml:space="preserve">+ Hạn chế nội dung kiến thức nâng cao khi chưa đảm bảo yêu cầu trong đánh giá, học sinh có thể được đánh giá lại vào thời điểm thích hợp. Học sinh khuyết tật có thể được ưu tiên kiểm tra học kỳ theo đề thi riêng. </w:t>
      </w:r>
    </w:p>
    <w:p w14:paraId="00751A07" w14:textId="77777777" w:rsidR="004D5EE2" w:rsidRPr="00E113B8" w:rsidRDefault="004D5EE2" w:rsidP="009C2E79">
      <w:pPr>
        <w:pStyle w:val="NormalWeb"/>
        <w:spacing w:before="0" w:beforeAutospacing="0" w:after="0" w:afterAutospacing="0" w:line="360" w:lineRule="exact"/>
        <w:ind w:firstLine="720"/>
        <w:jc w:val="both"/>
        <w:rPr>
          <w:sz w:val="28"/>
          <w:szCs w:val="28"/>
        </w:rPr>
      </w:pPr>
      <w:r w:rsidRPr="00E113B8">
        <w:rPr>
          <w:sz w:val="28"/>
          <w:szCs w:val="28"/>
        </w:rPr>
        <w:t>+ Căn cứ vào kết quả học tập của học sinh và kế hoạch giáo dục cá nhân để xét lên lớp hay ở lại lớp vào cuối năm học.</w:t>
      </w:r>
    </w:p>
    <w:p w14:paraId="27742BFD" w14:textId="77777777" w:rsidR="004D5EE2" w:rsidRPr="00E113B8" w:rsidRDefault="004D5EE2" w:rsidP="009C2E79">
      <w:pPr>
        <w:pStyle w:val="NormalWeb"/>
        <w:spacing w:before="0" w:beforeAutospacing="0" w:after="0" w:afterAutospacing="0" w:line="360" w:lineRule="exact"/>
        <w:ind w:firstLine="720"/>
        <w:jc w:val="both"/>
        <w:rPr>
          <w:i/>
          <w:sz w:val="28"/>
          <w:szCs w:val="28"/>
        </w:rPr>
      </w:pPr>
      <w:r w:rsidRPr="00E113B8">
        <w:rPr>
          <w:i/>
          <w:sz w:val="28"/>
          <w:szCs w:val="28"/>
        </w:rPr>
        <w:t xml:space="preserve">- Đối với học sinh khuyết tật nặng: </w:t>
      </w:r>
    </w:p>
    <w:p w14:paraId="2EC855E7" w14:textId="77777777" w:rsidR="004D5EE2" w:rsidRPr="00E113B8" w:rsidRDefault="004D5EE2" w:rsidP="009C2E79">
      <w:pPr>
        <w:pStyle w:val="NormalWeb"/>
        <w:spacing w:before="0" w:beforeAutospacing="0" w:after="0" w:afterAutospacing="0" w:line="360" w:lineRule="exact"/>
        <w:ind w:firstLine="720"/>
        <w:jc w:val="both"/>
        <w:rPr>
          <w:sz w:val="28"/>
          <w:szCs w:val="28"/>
        </w:rPr>
      </w:pPr>
      <w:r w:rsidRPr="00E113B8">
        <w:rPr>
          <w:sz w:val="28"/>
          <w:szCs w:val="28"/>
        </w:rPr>
        <w:t xml:space="preserve">+ Mức độ khuyết tật nặng của học sinh ảnh hưởng nhiều đến việc học tập, học sinh không thể tham gia đánh giá các môn học bằng điểm số như học sinh bình thường. Đối với những học sinh này các đơn vị chú trọng giáo dục kỹ năng cho học sinh: kỹ năng sống, kỹ năng nhận thức, kỹ năng xã hội... và đánh giá mức độ tiến bộ của học sinh. </w:t>
      </w:r>
    </w:p>
    <w:p w14:paraId="5694431A" w14:textId="77777777" w:rsidR="004D5EE2" w:rsidRPr="00E113B8" w:rsidRDefault="004D5EE2" w:rsidP="009C2E79">
      <w:pPr>
        <w:pStyle w:val="NormalWeb"/>
        <w:spacing w:before="0" w:beforeAutospacing="0" w:after="0" w:afterAutospacing="0" w:line="360" w:lineRule="exact"/>
        <w:ind w:firstLine="720"/>
        <w:jc w:val="both"/>
        <w:rPr>
          <w:sz w:val="28"/>
          <w:szCs w:val="28"/>
        </w:rPr>
      </w:pPr>
      <w:r w:rsidRPr="00E113B8">
        <w:rPr>
          <w:sz w:val="28"/>
          <w:szCs w:val="28"/>
        </w:rPr>
        <w:t xml:space="preserve">+ Lập kế hoạch giáo dục cá nhân của học sinh một cách cụ thể theo cả năm học, từng học kỳ, tháng trên cơ sở đó đề ra mục tiêu, yêu cầu phù hợp để có kế hoạch giáo dục và đánh giá học sinh. </w:t>
      </w:r>
    </w:p>
    <w:p w14:paraId="10DF2187" w14:textId="77777777" w:rsidR="004D5EE2" w:rsidRPr="00E113B8" w:rsidRDefault="004D5EE2" w:rsidP="009C2E79">
      <w:pPr>
        <w:pStyle w:val="NormalWeb"/>
        <w:spacing w:before="0" w:beforeAutospacing="0" w:after="0" w:afterAutospacing="0" w:line="360" w:lineRule="exact"/>
        <w:ind w:firstLine="720"/>
        <w:jc w:val="both"/>
        <w:rPr>
          <w:sz w:val="28"/>
          <w:szCs w:val="28"/>
        </w:rPr>
      </w:pPr>
      <w:r w:rsidRPr="00E113B8">
        <w:rPr>
          <w:sz w:val="28"/>
          <w:szCs w:val="28"/>
        </w:rPr>
        <w:t xml:space="preserve">+ Việc kiểm tra đánh giá được thực hiện linh hoạt dưới nhiều hình thức phù hợp với dạng khuyết tật của học sinh. Hình thức kiểm tra: làm bài tập, trao đổi, phỏng vấn, quan sát, theo dõi, đánh giá chuyên cần... </w:t>
      </w:r>
    </w:p>
    <w:p w14:paraId="5B15ECCB" w14:textId="20415862" w:rsidR="0093029F" w:rsidRDefault="004D5EE2" w:rsidP="009C2E79">
      <w:pPr>
        <w:pStyle w:val="NormalWeb"/>
        <w:spacing w:before="0" w:beforeAutospacing="0" w:after="0" w:afterAutospacing="0" w:line="360" w:lineRule="exact"/>
        <w:ind w:firstLine="720"/>
        <w:jc w:val="both"/>
        <w:rPr>
          <w:sz w:val="28"/>
          <w:szCs w:val="28"/>
        </w:rPr>
      </w:pPr>
      <w:r w:rsidRPr="00E113B8">
        <w:rPr>
          <w:sz w:val="28"/>
          <w:szCs w:val="28"/>
        </w:rPr>
        <w:t xml:space="preserve">+ Cuối năm học, Hiệu trưởng chủ trì tổ chức họp cùng với các giáo viên và tổ chức đoàn thể, cá nhân có liên quan họp xét để quyết định học sinh được lên lớp hay ở lại lớp. Giáo viên chủ nhiệm, giáo viên trực tiếp giảng dạy hoàn thiện việc đánh giá học sinh dựa trên kế hoạch giáo dục cá nhân (hoàn thành - chưa hoàn thành; tiến bộ rõ rệt - có tiến bộ - ít tiến bộ) và không xếp loại đối tượng học sinh này. </w:t>
      </w:r>
    </w:p>
    <w:p w14:paraId="2B8193DC" w14:textId="25123C22" w:rsidR="00CD1763" w:rsidRDefault="00CD1763" w:rsidP="00A904E9">
      <w:pPr>
        <w:pStyle w:val="NormalWeb"/>
        <w:numPr>
          <w:ilvl w:val="0"/>
          <w:numId w:val="5"/>
        </w:numPr>
        <w:spacing w:before="0" w:beforeAutospacing="0" w:after="0" w:afterAutospacing="0" w:line="360" w:lineRule="exact"/>
        <w:ind w:left="0" w:firstLine="360"/>
        <w:jc w:val="both"/>
        <w:rPr>
          <w:rFonts w:ascii="TimesNewRomanPS-BoldMT" w:eastAsiaTheme="minorHAnsi" w:hAnsi="TimesNewRomanPS-BoldMT" w:cstheme="minorBidi"/>
          <w:b/>
          <w:bCs/>
          <w:color w:val="000000"/>
          <w:sz w:val="28"/>
          <w:szCs w:val="28"/>
        </w:rPr>
      </w:pPr>
      <w:r w:rsidRPr="00CD1763">
        <w:rPr>
          <w:rFonts w:ascii="TimesNewRomanPS-BoldMT" w:eastAsiaTheme="minorHAnsi" w:hAnsi="TimesNewRomanPS-BoldMT" w:cstheme="minorBidi"/>
          <w:b/>
          <w:bCs/>
          <w:color w:val="000000"/>
          <w:sz w:val="28"/>
          <w:szCs w:val="28"/>
        </w:rPr>
        <w:t>Thực hiện chế độ, chính sách cho học sinh khuyết tật và nhà giáo trực</w:t>
      </w:r>
      <w:r w:rsidRPr="00CD1763">
        <w:rPr>
          <w:rFonts w:ascii="TimesNewRomanPS-BoldMT" w:eastAsiaTheme="minorHAnsi" w:hAnsi="TimesNewRomanPS-BoldMT" w:cstheme="minorBidi"/>
          <w:b/>
          <w:bCs/>
          <w:color w:val="000000"/>
          <w:sz w:val="28"/>
          <w:szCs w:val="28"/>
        </w:rPr>
        <w:br/>
        <w:t>tiếp giảng dạy học sinh khuyết tật theo quy định</w:t>
      </w:r>
    </w:p>
    <w:p w14:paraId="22F0B1E9" w14:textId="77777777" w:rsidR="00CD1763" w:rsidRDefault="00CD1763" w:rsidP="00CD1763">
      <w:pPr>
        <w:pStyle w:val="NormalWeb"/>
        <w:spacing w:before="0" w:beforeAutospacing="0" w:after="0" w:afterAutospacing="0" w:line="360" w:lineRule="exact"/>
        <w:ind w:firstLine="360"/>
        <w:jc w:val="both"/>
        <w:rPr>
          <w:rFonts w:ascii="TimesNewRomanPSMT" w:eastAsiaTheme="minorHAnsi" w:hAnsi="TimesNewRomanPSMT" w:cstheme="minorBidi"/>
          <w:color w:val="000000"/>
          <w:sz w:val="28"/>
          <w:szCs w:val="28"/>
        </w:rPr>
      </w:pPr>
      <w:r w:rsidRPr="00CD1763">
        <w:rPr>
          <w:rFonts w:ascii="TimesNewRomanPSMT" w:eastAsiaTheme="minorHAnsi" w:hAnsi="TimesNewRomanPSMT" w:cstheme="minorBidi"/>
          <w:color w:val="000000"/>
          <w:sz w:val="28"/>
          <w:szCs w:val="28"/>
        </w:rPr>
        <w:t>- Đối với HSKT: Căn cứ Nghị định số 81/2021/NĐ-CP; Thông tư liên tịch</w:t>
      </w:r>
      <w:r w:rsidRPr="00CD1763">
        <w:rPr>
          <w:rFonts w:ascii="TimesNewRomanPSMT" w:eastAsiaTheme="minorHAnsi" w:hAnsi="TimesNewRomanPSMT" w:cstheme="minorBidi"/>
          <w:color w:val="000000"/>
          <w:sz w:val="28"/>
          <w:szCs w:val="28"/>
        </w:rPr>
        <w:br/>
        <w:t>số 42/2013/TTLT-BGDĐT-BLĐTBXH-BTC ngày 31/12/2013 của liên Bộ</w:t>
      </w:r>
      <w:r w:rsidRPr="00CD1763">
        <w:rPr>
          <w:rFonts w:ascii="TimesNewRomanPSMT" w:eastAsiaTheme="minorHAnsi" w:hAnsi="TimesNewRomanPSMT" w:cstheme="minorBidi"/>
          <w:color w:val="000000"/>
          <w:sz w:val="28"/>
          <w:szCs w:val="28"/>
        </w:rPr>
        <w:br/>
        <w:t>GDĐT, Bộ Lao động - Thương binh và Xã hội, Bộ Tài chính quy định chính sách</w:t>
      </w:r>
      <w:r w:rsidRPr="00CD1763">
        <w:rPr>
          <w:rFonts w:ascii="TimesNewRomanPSMT" w:eastAsiaTheme="minorHAnsi" w:hAnsi="TimesNewRomanPSMT" w:cstheme="minorBidi"/>
          <w:color w:val="000000"/>
          <w:sz w:val="28"/>
          <w:szCs w:val="28"/>
        </w:rPr>
        <w:br/>
        <w:t>giáo dục đối với người khuyết tật.</w:t>
      </w:r>
    </w:p>
    <w:p w14:paraId="05E86379" w14:textId="3C4A3C6C" w:rsidR="00CD1763" w:rsidRDefault="00CD1763" w:rsidP="00CD1763">
      <w:pPr>
        <w:pStyle w:val="NormalWeb"/>
        <w:spacing w:before="0" w:beforeAutospacing="0" w:after="0" w:afterAutospacing="0" w:line="360" w:lineRule="exact"/>
        <w:ind w:firstLine="360"/>
        <w:jc w:val="both"/>
        <w:rPr>
          <w:rFonts w:ascii="TimesNewRomanPSMT" w:eastAsiaTheme="minorHAnsi" w:hAnsi="TimesNewRomanPSMT" w:cstheme="minorBidi"/>
          <w:color w:val="000000"/>
          <w:sz w:val="28"/>
          <w:szCs w:val="28"/>
          <w:lang w:val="en-US"/>
        </w:rPr>
      </w:pPr>
      <w:r w:rsidRPr="00CD1763">
        <w:rPr>
          <w:rFonts w:ascii="TimesNewRomanPSMT" w:eastAsiaTheme="minorHAnsi" w:hAnsi="TimesNewRomanPSMT" w:cstheme="minorBidi"/>
          <w:color w:val="000000"/>
          <w:sz w:val="28"/>
          <w:szCs w:val="28"/>
        </w:rPr>
        <w:t>- Đối với nhà giáo trực tiếp đứng lớp: Các cơ sở giáo dục tiếp tục thực hiện</w:t>
      </w:r>
      <w:r w:rsidRPr="00CD1763">
        <w:rPr>
          <w:rFonts w:ascii="TimesNewRomanPSMT" w:eastAsiaTheme="minorHAnsi" w:hAnsi="TimesNewRomanPSMT" w:cstheme="minorBidi"/>
          <w:color w:val="000000"/>
          <w:sz w:val="28"/>
          <w:szCs w:val="28"/>
        </w:rPr>
        <w:br/>
        <w:t>thanh toán chế độ phụ cấp ưu đãi cho giáo viên trực tiếp giảng dạy lớp có học sinh</w:t>
      </w:r>
      <w:r w:rsidRPr="00CD1763">
        <w:rPr>
          <w:rFonts w:ascii="TimesNewRomanPSMT" w:eastAsiaTheme="minorHAnsi" w:hAnsi="TimesNewRomanPSMT" w:cstheme="minorBidi"/>
          <w:color w:val="000000"/>
          <w:sz w:val="28"/>
          <w:szCs w:val="28"/>
        </w:rPr>
        <w:br/>
      </w:r>
      <w:r w:rsidRPr="00CD1763">
        <w:rPr>
          <w:rFonts w:ascii="TimesNewRomanPSMT" w:eastAsiaTheme="minorHAnsi" w:hAnsi="TimesNewRomanPSMT" w:cstheme="minorBidi"/>
          <w:color w:val="000000"/>
          <w:sz w:val="28"/>
          <w:szCs w:val="28"/>
        </w:rPr>
        <w:lastRenderedPageBreak/>
        <w:t>khuyết tật theo phương thức giáo dục hòa nhập tại theo khoản 2 Điều 7, Nghị định</w:t>
      </w:r>
      <w:r w:rsidRPr="00CD1763">
        <w:rPr>
          <w:rFonts w:ascii="TimesNewRomanPSMT" w:eastAsiaTheme="minorHAnsi" w:hAnsi="TimesNewRomanPSMT" w:cstheme="minorBidi"/>
          <w:color w:val="000000"/>
          <w:sz w:val="28"/>
          <w:szCs w:val="28"/>
        </w:rPr>
        <w:br/>
        <w:t>số 28/2012/NĐ-CP ngày 10/4/2012 của Chính phủ quy định chi tiết và hướng dẫn</w:t>
      </w:r>
      <w:r w:rsidRPr="00CD1763">
        <w:rPr>
          <w:rFonts w:ascii="TimesNewRomanPSMT" w:eastAsiaTheme="minorHAnsi" w:hAnsi="TimesNewRomanPSMT" w:cstheme="minorBidi"/>
          <w:color w:val="000000"/>
          <w:sz w:val="28"/>
          <w:szCs w:val="28"/>
        </w:rPr>
        <w:br/>
        <w:t>thi hành một số điều của Luật người khuyết tật. Các môn học được miễn giảm cho</w:t>
      </w:r>
      <w:r w:rsidRPr="00CD1763">
        <w:rPr>
          <w:rFonts w:ascii="TimesNewRomanPSMT" w:eastAsiaTheme="minorHAnsi" w:hAnsi="TimesNewRomanPSMT" w:cstheme="minorBidi"/>
          <w:color w:val="000000"/>
          <w:sz w:val="28"/>
          <w:szCs w:val="28"/>
        </w:rPr>
        <w:br/>
        <w:t>học sinh, giáo viên dạy lớp có học sinh khuyết tật học hòa nhập không thanh toán</w:t>
      </w:r>
      <w:r w:rsidRPr="00CD1763">
        <w:rPr>
          <w:rFonts w:ascii="TimesNewRomanPSMT" w:eastAsiaTheme="minorHAnsi" w:hAnsi="TimesNewRomanPSMT" w:cstheme="minorBidi"/>
          <w:color w:val="000000"/>
          <w:sz w:val="28"/>
          <w:szCs w:val="28"/>
        </w:rPr>
        <w:br/>
        <w:t>chế độ theo khoản 2 Điều 7, Nghị định số 28/2012/NĐ-CP. Mẫu Kế hoạch giáo</w:t>
      </w:r>
      <w:r w:rsidRPr="00CD1763">
        <w:rPr>
          <w:rFonts w:ascii="TimesNewRomanPSMT" w:eastAsiaTheme="minorHAnsi" w:hAnsi="TimesNewRomanPSMT" w:cstheme="minorBidi"/>
          <w:color w:val="000000"/>
          <w:sz w:val="28"/>
          <w:szCs w:val="28"/>
        </w:rPr>
        <w:br/>
        <w:t>dục cá nhân</w:t>
      </w:r>
      <w:r>
        <w:rPr>
          <w:rFonts w:ascii="TimesNewRomanPSMT" w:eastAsiaTheme="minorHAnsi" w:hAnsi="TimesNewRomanPSMT" w:cstheme="minorBidi"/>
          <w:color w:val="000000"/>
          <w:sz w:val="28"/>
          <w:szCs w:val="28"/>
          <w:lang w:val="en-US"/>
        </w:rPr>
        <w:t>.</w:t>
      </w:r>
    </w:p>
    <w:p w14:paraId="059B3F16" w14:textId="2A8B7E4E" w:rsidR="00A904E9" w:rsidRPr="00A904E9" w:rsidRDefault="00A904E9" w:rsidP="00A904E9">
      <w:pPr>
        <w:pStyle w:val="NormalWeb"/>
        <w:spacing w:before="0" w:beforeAutospacing="0" w:after="0" w:afterAutospacing="0" w:line="360" w:lineRule="exact"/>
        <w:ind w:left="360"/>
        <w:rPr>
          <w:rFonts w:ascii="TimesNewRomanPSMT" w:eastAsiaTheme="minorHAnsi" w:hAnsi="TimesNewRomanPSMT" w:cstheme="minorBidi"/>
          <w:b/>
          <w:bCs/>
          <w:color w:val="000000"/>
          <w:sz w:val="28"/>
          <w:szCs w:val="28"/>
          <w:lang w:val="en-US"/>
        </w:rPr>
      </w:pPr>
      <w:r>
        <w:rPr>
          <w:rFonts w:ascii="TimesNewRomanPS-BoldMT" w:eastAsiaTheme="minorHAnsi" w:hAnsi="TimesNewRomanPS-BoldMT" w:cstheme="minorBidi"/>
          <w:b/>
          <w:bCs/>
          <w:color w:val="000000"/>
          <w:sz w:val="28"/>
          <w:szCs w:val="28"/>
          <w:lang w:val="en-US"/>
        </w:rPr>
        <w:t>4</w:t>
      </w:r>
      <w:r w:rsidRPr="00A904E9">
        <w:rPr>
          <w:rFonts w:ascii="TimesNewRomanPS-BoldMT" w:eastAsiaTheme="minorHAnsi" w:hAnsi="TimesNewRomanPS-BoldMT" w:cstheme="minorBidi"/>
          <w:b/>
          <w:bCs/>
          <w:color w:val="000000"/>
          <w:sz w:val="28"/>
          <w:szCs w:val="28"/>
        </w:rPr>
        <w:t>. Việc quản lý hồ sơ</w:t>
      </w:r>
      <w:r w:rsidRPr="00A904E9">
        <w:rPr>
          <w:rFonts w:ascii="TimesNewRomanPS-BoldMT" w:eastAsiaTheme="minorHAnsi" w:hAnsi="TimesNewRomanPS-BoldMT" w:cstheme="minorBidi"/>
          <w:b/>
          <w:bCs/>
          <w:color w:val="000000"/>
          <w:sz w:val="28"/>
          <w:szCs w:val="28"/>
        </w:rPr>
        <w:br/>
      </w:r>
      <w:r w:rsidRPr="00A904E9">
        <w:rPr>
          <w:rFonts w:ascii="TimesNewRomanPSMT" w:eastAsiaTheme="minorHAnsi" w:hAnsi="TimesNewRomanPSMT" w:cstheme="minorBidi"/>
          <w:b/>
          <w:bCs/>
          <w:color w:val="000000"/>
          <w:sz w:val="28"/>
          <w:szCs w:val="28"/>
          <w:lang w:val="en-US"/>
        </w:rPr>
        <w:t xml:space="preserve">4.1. </w:t>
      </w:r>
      <w:r w:rsidRPr="00A904E9">
        <w:rPr>
          <w:rFonts w:ascii="TimesNewRomanPSMT" w:eastAsiaTheme="minorHAnsi" w:hAnsi="TimesNewRomanPSMT" w:cstheme="minorBidi"/>
          <w:b/>
          <w:bCs/>
          <w:color w:val="000000"/>
          <w:sz w:val="28"/>
          <w:szCs w:val="28"/>
        </w:rPr>
        <w:t>Hồ sơ của học sinh khuyết tật</w:t>
      </w:r>
      <w:r>
        <w:rPr>
          <w:rFonts w:ascii="TimesNewRomanPSMT" w:eastAsiaTheme="minorHAnsi" w:hAnsi="TimesNewRomanPSMT" w:cstheme="minorBidi"/>
          <w:b/>
          <w:bCs/>
          <w:color w:val="000000"/>
          <w:sz w:val="28"/>
          <w:szCs w:val="28"/>
          <w:lang w:val="en-US"/>
        </w:rPr>
        <w:t xml:space="preserve"> và công tác tuyển sinh đầu cấp</w:t>
      </w:r>
    </w:p>
    <w:p w14:paraId="47E20E90" w14:textId="77777777"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Thực hiện theo Điều 9, Thông tư số 03/2018/TT-BGDĐT ngày 29/01/2018</w:t>
      </w:r>
      <w:r w:rsidRPr="00A904E9">
        <w:rPr>
          <w:rFonts w:ascii="TimesNewRomanPSMT" w:eastAsiaTheme="minorHAnsi" w:hAnsi="TimesNewRomanPSMT" w:cstheme="minorBidi"/>
          <w:color w:val="000000"/>
          <w:sz w:val="28"/>
          <w:szCs w:val="28"/>
        </w:rPr>
        <w:br/>
        <w:t>của Bộ trưởng Bộ GDĐT. Đảm bảo mỗi HSKT học hòa nhập có 01 bộ hồ sơ dùng</w:t>
      </w:r>
      <w:r w:rsidRPr="00A904E9">
        <w:rPr>
          <w:rFonts w:ascii="TimesNewRomanPSMT" w:eastAsiaTheme="minorHAnsi" w:hAnsi="TimesNewRomanPSMT" w:cstheme="minorBidi"/>
          <w:color w:val="000000"/>
          <w:sz w:val="28"/>
          <w:szCs w:val="28"/>
        </w:rPr>
        <w:br/>
        <w:t>cho toàn cấp học gồm:</w:t>
      </w:r>
    </w:p>
    <w:p w14:paraId="5959E23C" w14:textId="4CFF8C0D"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 Giấy khai sinh (bản sao).</w:t>
      </w:r>
    </w:p>
    <w:p w14:paraId="5519A178" w14:textId="02AC9B61"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 Học bạ (như học sinh không khuyết tật).</w:t>
      </w:r>
    </w:p>
    <w:p w14:paraId="63810E4A" w14:textId="32D184BF"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 Giấy chứng nhận khuyết tật do Chủ tịch UBND xã/phường cấp.</w:t>
      </w:r>
    </w:p>
    <w:p w14:paraId="5D271638" w14:textId="2ADE692F"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 Quyết định của Hiệu trưởng về miễn, giảm nội dung, môn học, hoạt động</w:t>
      </w:r>
      <w:r w:rsidRPr="00A904E9">
        <w:rPr>
          <w:rFonts w:ascii="TimesNewRomanPSMT" w:eastAsiaTheme="minorHAnsi" w:hAnsi="TimesNewRomanPSMT" w:cstheme="minorBidi"/>
          <w:color w:val="000000"/>
          <w:sz w:val="28"/>
          <w:szCs w:val="28"/>
        </w:rPr>
        <w:br/>
        <w:t>giáo dục.</w:t>
      </w:r>
    </w:p>
    <w:p w14:paraId="0312DB8F" w14:textId="3175F9BB"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 Kế hoạch giáo dục cá nhân.</w:t>
      </w:r>
    </w:p>
    <w:p w14:paraId="42141534" w14:textId="15FA439E"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 Các bài kiểm tra, các sản phẩm của học sinh...</w:t>
      </w:r>
    </w:p>
    <w:p w14:paraId="6184F542" w14:textId="5B9C8C42"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 xml:space="preserve">- </w:t>
      </w:r>
      <w:r>
        <w:rPr>
          <w:rFonts w:ascii="TimesNewRomanPSMT" w:eastAsiaTheme="minorHAnsi" w:hAnsi="TimesNewRomanPSMT" w:cstheme="minorBidi"/>
          <w:color w:val="000000"/>
          <w:sz w:val="28"/>
          <w:szCs w:val="28"/>
          <w:lang w:val="en-US"/>
        </w:rPr>
        <w:t>B</w:t>
      </w:r>
      <w:r w:rsidRPr="00A904E9">
        <w:rPr>
          <w:rFonts w:ascii="TimesNewRomanPSMT" w:eastAsiaTheme="minorHAnsi" w:hAnsi="TimesNewRomanPSMT" w:cstheme="minorBidi"/>
          <w:color w:val="000000"/>
          <w:sz w:val="28"/>
          <w:szCs w:val="28"/>
        </w:rPr>
        <w:t>ằng tốt</w:t>
      </w:r>
      <w:r>
        <w:rPr>
          <w:rFonts w:ascii="TimesNewRomanPSMT" w:eastAsiaTheme="minorHAnsi" w:hAnsi="TimesNewRomanPSMT" w:cstheme="minorBidi"/>
          <w:color w:val="000000"/>
          <w:sz w:val="28"/>
          <w:szCs w:val="28"/>
          <w:lang w:val="en-US"/>
        </w:rPr>
        <w:t xml:space="preserve"> </w:t>
      </w:r>
      <w:r w:rsidRPr="00A904E9">
        <w:rPr>
          <w:rFonts w:ascii="TimesNewRomanPSMT" w:eastAsiaTheme="minorHAnsi" w:hAnsi="TimesNewRomanPSMT" w:cstheme="minorBidi"/>
          <w:color w:val="000000"/>
          <w:sz w:val="28"/>
          <w:szCs w:val="28"/>
        </w:rPr>
        <w:t>nghiệp THCS.</w:t>
      </w:r>
    </w:p>
    <w:p w14:paraId="06FCCFD5" w14:textId="4479350D"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 Các loại giấy tờ có liên quan khác (biên bản bàn giao, hồ sơ y tế...)</w:t>
      </w:r>
    </w:p>
    <w:p w14:paraId="7B63ECC1" w14:textId="77777777" w:rsidR="00A904E9" w:rsidRDefault="00A904E9" w:rsidP="00A904E9">
      <w:pPr>
        <w:pStyle w:val="NormalWeb"/>
        <w:spacing w:before="0" w:beforeAutospacing="0" w:after="0" w:afterAutospacing="0" w:line="360" w:lineRule="exact"/>
        <w:ind w:left="359"/>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b/>
          <w:bCs/>
          <w:color w:val="000000"/>
          <w:sz w:val="28"/>
          <w:szCs w:val="28"/>
          <w:lang w:val="en-US"/>
        </w:rPr>
        <w:t>4.2.</w:t>
      </w:r>
      <w:r w:rsidRPr="00A904E9">
        <w:rPr>
          <w:rFonts w:ascii="TimesNewRomanPSMT" w:eastAsiaTheme="minorHAnsi" w:hAnsi="TimesNewRomanPSMT" w:cstheme="minorBidi"/>
          <w:b/>
          <w:bCs/>
          <w:color w:val="000000"/>
          <w:sz w:val="28"/>
          <w:szCs w:val="28"/>
        </w:rPr>
        <w:t xml:space="preserve"> Công tác ưu tiên nhập học và tuyển sinh</w:t>
      </w:r>
    </w:p>
    <w:p w14:paraId="78F50ED5" w14:textId="437EAAC7" w:rsidR="00A904E9" w:rsidRDefault="00A904E9" w:rsidP="00A904E9">
      <w:pPr>
        <w:pStyle w:val="NormalWeb"/>
        <w:spacing w:before="0" w:beforeAutospacing="0" w:after="0" w:afterAutospacing="0" w:line="360" w:lineRule="exact"/>
        <w:ind w:firstLine="720"/>
        <w:rPr>
          <w:rFonts w:ascii="TimesNewRomanPSMT" w:eastAsiaTheme="minorHAnsi" w:hAnsi="TimesNewRomanPSMT" w:cstheme="minorBidi"/>
          <w:color w:val="000000"/>
          <w:sz w:val="28"/>
          <w:szCs w:val="28"/>
        </w:rPr>
      </w:pPr>
      <w:r w:rsidRPr="00A904E9">
        <w:rPr>
          <w:rFonts w:ascii="TimesNewRomanPSMT" w:eastAsiaTheme="minorHAnsi" w:hAnsi="TimesNewRomanPSMT" w:cstheme="minorBidi"/>
          <w:color w:val="000000"/>
          <w:sz w:val="28"/>
          <w:szCs w:val="28"/>
        </w:rPr>
        <w:t>- Thực hiện theo Điều 8, Thông tư số 03/2018/TT-BGDĐT ngày 29/1/2018</w:t>
      </w:r>
      <w:r w:rsidRPr="00A904E9">
        <w:rPr>
          <w:rFonts w:ascii="TimesNewRomanPSMT" w:eastAsiaTheme="minorHAnsi" w:hAnsi="TimesNewRomanPSMT" w:cstheme="minorBidi"/>
          <w:color w:val="000000"/>
          <w:sz w:val="28"/>
          <w:szCs w:val="28"/>
        </w:rPr>
        <w:br/>
        <w:t>của Bộ trưởng Bộ GDĐT quy định về giáo dục hòa nhập đối với người khuyết tật</w:t>
      </w:r>
      <w:r>
        <w:rPr>
          <w:rFonts w:ascii="TimesNewRomanPSMT" w:eastAsiaTheme="minorHAnsi" w:hAnsi="TimesNewRomanPSMT" w:cstheme="minorBidi"/>
          <w:color w:val="000000"/>
          <w:sz w:val="28"/>
          <w:szCs w:val="28"/>
          <w:lang w:val="en-US"/>
        </w:rPr>
        <w:t xml:space="preserve"> </w:t>
      </w:r>
      <w:r w:rsidRPr="00A904E9">
        <w:rPr>
          <w:rFonts w:ascii="TimesNewRomanPSMT" w:eastAsiaTheme="minorHAnsi" w:hAnsi="TimesNewRomanPSMT" w:cstheme="minorBidi"/>
          <w:color w:val="000000"/>
          <w:sz w:val="28"/>
          <w:szCs w:val="28"/>
        </w:rPr>
        <w:t>và Điều 2, Thông tư liên tịch số 42/2013/TTLT-BGDĐT-BLĐTBXH-BTC ngày</w:t>
      </w:r>
      <w:r>
        <w:rPr>
          <w:rFonts w:ascii="TimesNewRomanPSMT" w:eastAsiaTheme="minorHAnsi" w:hAnsi="TimesNewRomanPSMT" w:cstheme="minorBidi"/>
          <w:color w:val="000000"/>
          <w:sz w:val="28"/>
          <w:szCs w:val="28"/>
          <w:lang w:val="en-US"/>
        </w:rPr>
        <w:t xml:space="preserve"> </w:t>
      </w:r>
      <w:r w:rsidRPr="00A904E9">
        <w:rPr>
          <w:rFonts w:ascii="TimesNewRomanPSMT" w:eastAsiaTheme="minorHAnsi" w:hAnsi="TimesNewRomanPSMT" w:cstheme="minorBidi"/>
          <w:color w:val="000000"/>
          <w:sz w:val="28"/>
          <w:szCs w:val="28"/>
        </w:rPr>
        <w:t>31/12/2013 của Bộ GDĐT, Bộ Lao động - Thương binh và Xã hội, Bộ Tài chính</w:t>
      </w:r>
      <w:r>
        <w:rPr>
          <w:rFonts w:ascii="TimesNewRomanPSMT" w:eastAsiaTheme="minorHAnsi" w:hAnsi="TimesNewRomanPSMT" w:cstheme="minorBidi"/>
          <w:color w:val="000000"/>
          <w:sz w:val="28"/>
          <w:szCs w:val="28"/>
          <w:lang w:val="en-US"/>
        </w:rPr>
        <w:t xml:space="preserve"> </w:t>
      </w:r>
      <w:r w:rsidRPr="00A904E9">
        <w:rPr>
          <w:rFonts w:ascii="TimesNewRomanPSMT" w:eastAsiaTheme="minorHAnsi" w:hAnsi="TimesNewRomanPSMT" w:cstheme="minorBidi"/>
          <w:color w:val="000000"/>
          <w:sz w:val="28"/>
          <w:szCs w:val="28"/>
        </w:rPr>
        <w:t>về quy định chính sách giáo dục đối với Người khuyết tật.</w:t>
      </w:r>
    </w:p>
    <w:p w14:paraId="7329FCC9" w14:textId="77777777" w:rsidR="00966E0C" w:rsidRPr="00E113B8" w:rsidRDefault="00966E0C" w:rsidP="009C2E79">
      <w:pPr>
        <w:shd w:val="clear" w:color="auto" w:fill="FFFFFF"/>
        <w:spacing w:after="0" w:line="360" w:lineRule="exact"/>
        <w:jc w:val="both"/>
        <w:textAlignment w:val="baseline"/>
        <w:rPr>
          <w:rFonts w:ascii="Times New Roman" w:hAnsi="Times New Roman"/>
          <w:color w:val="000000"/>
          <w:sz w:val="28"/>
          <w:szCs w:val="28"/>
        </w:rPr>
      </w:pPr>
      <w:r w:rsidRPr="00E113B8">
        <w:rPr>
          <w:rFonts w:ascii="Times New Roman" w:hAnsi="Times New Roman"/>
          <w:b/>
          <w:bCs/>
          <w:color w:val="000000"/>
          <w:sz w:val="28"/>
          <w:szCs w:val="28"/>
        </w:rPr>
        <w:t xml:space="preserve">III. </w:t>
      </w:r>
      <w:r w:rsidR="004D5EE2" w:rsidRPr="00E113B8">
        <w:rPr>
          <w:rFonts w:ascii="Times New Roman" w:hAnsi="Times New Roman"/>
          <w:b/>
          <w:bCs/>
          <w:color w:val="000000"/>
          <w:sz w:val="28"/>
          <w:szCs w:val="28"/>
        </w:rPr>
        <w:t>TỔ CHỨC THỰC</w:t>
      </w:r>
      <w:r w:rsidR="006C0FAE" w:rsidRPr="00E113B8">
        <w:rPr>
          <w:rFonts w:ascii="Times New Roman" w:hAnsi="Times New Roman"/>
          <w:b/>
          <w:color w:val="000000"/>
          <w:sz w:val="28"/>
          <w:szCs w:val="28"/>
        </w:rPr>
        <w:t> </w:t>
      </w:r>
      <w:r w:rsidR="004D5EE2" w:rsidRPr="00E113B8">
        <w:rPr>
          <w:rFonts w:ascii="Times New Roman" w:hAnsi="Times New Roman"/>
          <w:b/>
          <w:color w:val="000000"/>
          <w:sz w:val="28"/>
          <w:szCs w:val="28"/>
        </w:rPr>
        <w:t>HIỆN</w:t>
      </w:r>
    </w:p>
    <w:p w14:paraId="2CD3B171" w14:textId="65F8E022" w:rsidR="00966E0C" w:rsidRPr="0031302B" w:rsidRDefault="0031302B" w:rsidP="00F2741E">
      <w:pPr>
        <w:shd w:val="clear" w:color="auto" w:fill="FFFFFF"/>
        <w:spacing w:after="0" w:line="360" w:lineRule="exact"/>
        <w:ind w:firstLine="142"/>
        <w:jc w:val="both"/>
        <w:textAlignment w:val="baseline"/>
        <w:rPr>
          <w:rFonts w:ascii="Times New Roman" w:hAnsi="Times New Roman"/>
          <w:b/>
          <w:bCs/>
          <w:color w:val="000000"/>
          <w:sz w:val="28"/>
          <w:szCs w:val="28"/>
        </w:rPr>
      </w:pPr>
      <w:r>
        <w:rPr>
          <w:rFonts w:ascii="Times New Roman" w:hAnsi="Times New Roman"/>
          <w:i/>
          <w:iCs/>
          <w:color w:val="000000"/>
          <w:sz w:val="28"/>
          <w:szCs w:val="28"/>
          <w:lang w:val="en-US"/>
        </w:rPr>
        <w:t xml:space="preserve">  </w:t>
      </w:r>
      <w:r w:rsidRPr="0031302B">
        <w:rPr>
          <w:rFonts w:ascii="Times New Roman" w:hAnsi="Times New Roman"/>
          <w:b/>
          <w:bCs/>
          <w:color w:val="000000"/>
          <w:sz w:val="28"/>
          <w:szCs w:val="28"/>
          <w:lang w:val="en-US"/>
        </w:rPr>
        <w:t>1.</w:t>
      </w:r>
      <w:r w:rsidR="00966E0C" w:rsidRPr="0031302B">
        <w:rPr>
          <w:rFonts w:ascii="Times New Roman" w:hAnsi="Times New Roman"/>
          <w:b/>
          <w:bCs/>
          <w:color w:val="000000"/>
          <w:sz w:val="28"/>
          <w:szCs w:val="28"/>
        </w:rPr>
        <w:t xml:space="preserve"> Đối với Ban Giám hiệu nhà trường</w:t>
      </w:r>
    </w:p>
    <w:p w14:paraId="504B10CB" w14:textId="087423D7" w:rsidR="0093029F" w:rsidRPr="00E113B8" w:rsidRDefault="00966E0C" w:rsidP="009C2E79">
      <w:pPr>
        <w:shd w:val="clear" w:color="auto" w:fill="FFFFFF"/>
        <w:spacing w:after="0" w:line="360" w:lineRule="exact"/>
        <w:ind w:firstLine="426"/>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w:t>
      </w:r>
      <w:r w:rsidR="00150356">
        <w:rPr>
          <w:rFonts w:ascii="Times New Roman" w:hAnsi="Times New Roman"/>
          <w:color w:val="000000"/>
          <w:sz w:val="28"/>
          <w:szCs w:val="28"/>
          <w:lang w:val="en-US"/>
        </w:rPr>
        <w:t xml:space="preserve">- </w:t>
      </w:r>
      <w:r w:rsidR="0093029F" w:rsidRPr="00E113B8">
        <w:rPr>
          <w:rFonts w:ascii="Times New Roman" w:hAnsi="Times New Roman"/>
          <w:color w:val="000000"/>
          <w:sz w:val="28"/>
          <w:szCs w:val="28"/>
        </w:rPr>
        <w:t>Thành lập Ban chỉ đạo công tác giáo dục học sinh khuyết tật.</w:t>
      </w:r>
    </w:p>
    <w:p w14:paraId="6AD0264B" w14:textId="6A8FB34A" w:rsidR="00966E0C" w:rsidRPr="00E113B8" w:rsidRDefault="0093029F" w:rsidP="009C2E79">
      <w:pPr>
        <w:shd w:val="clear" w:color="auto" w:fill="FFFFFF"/>
        <w:spacing w:after="0" w:line="360" w:lineRule="exact"/>
        <w:ind w:firstLine="426"/>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w:t>
      </w:r>
      <w:r w:rsidR="00150356">
        <w:rPr>
          <w:rFonts w:ascii="Times New Roman" w:hAnsi="Times New Roman"/>
          <w:color w:val="000000"/>
          <w:sz w:val="28"/>
          <w:szCs w:val="28"/>
          <w:lang w:val="en-US"/>
        </w:rPr>
        <w:t xml:space="preserve">- </w:t>
      </w:r>
      <w:r w:rsidRPr="00E113B8">
        <w:rPr>
          <w:rFonts w:ascii="Times New Roman" w:hAnsi="Times New Roman"/>
          <w:color w:val="000000"/>
          <w:sz w:val="28"/>
          <w:szCs w:val="28"/>
        </w:rPr>
        <w:t xml:space="preserve">Lưu trữ các văn bản liên quan đến giáo dục học sinh khuyết tật. </w:t>
      </w:r>
    </w:p>
    <w:p w14:paraId="4E59F053" w14:textId="25DE02F7" w:rsidR="00966E0C" w:rsidRPr="00E113B8" w:rsidRDefault="0031302B" w:rsidP="009C2E79">
      <w:pPr>
        <w:shd w:val="clear" w:color="auto" w:fill="FFFFFF"/>
        <w:spacing w:after="0" w:line="360" w:lineRule="exact"/>
        <w:ind w:firstLine="426"/>
        <w:jc w:val="both"/>
        <w:textAlignment w:val="baseline"/>
        <w:rPr>
          <w:rFonts w:ascii="Times New Roman" w:hAnsi="Times New Roman"/>
          <w:color w:val="000000"/>
          <w:sz w:val="28"/>
          <w:szCs w:val="28"/>
        </w:rPr>
      </w:pPr>
      <w:r>
        <w:rPr>
          <w:rFonts w:ascii="Times New Roman" w:hAnsi="Times New Roman"/>
          <w:color w:val="000000"/>
          <w:sz w:val="28"/>
          <w:szCs w:val="28"/>
          <w:lang w:val="en-US"/>
        </w:rPr>
        <w:t xml:space="preserve"> </w:t>
      </w:r>
      <w:r w:rsidR="00966E0C" w:rsidRPr="00E113B8">
        <w:rPr>
          <w:rFonts w:ascii="Times New Roman" w:hAnsi="Times New Roman"/>
          <w:color w:val="000000"/>
          <w:sz w:val="28"/>
          <w:szCs w:val="28"/>
        </w:rPr>
        <w:t xml:space="preserve">- </w:t>
      </w:r>
      <w:r w:rsidR="0093029F" w:rsidRPr="00E113B8">
        <w:rPr>
          <w:rFonts w:ascii="Times New Roman" w:hAnsi="Times New Roman"/>
          <w:color w:val="000000"/>
          <w:sz w:val="28"/>
          <w:szCs w:val="28"/>
        </w:rPr>
        <w:t>Chỉ đạo</w:t>
      </w:r>
      <w:r w:rsidR="00966E0C" w:rsidRPr="00E113B8">
        <w:rPr>
          <w:rFonts w:ascii="Times New Roman" w:hAnsi="Times New Roman"/>
          <w:color w:val="000000"/>
          <w:sz w:val="28"/>
          <w:szCs w:val="28"/>
        </w:rPr>
        <w:t xml:space="preserve"> giáo viên</w:t>
      </w:r>
      <w:r w:rsidR="0093029F" w:rsidRPr="00E113B8">
        <w:rPr>
          <w:rFonts w:ascii="Times New Roman" w:hAnsi="Times New Roman"/>
          <w:color w:val="000000"/>
          <w:sz w:val="28"/>
          <w:szCs w:val="28"/>
        </w:rPr>
        <w:t xml:space="preserve"> chủ nhiệm và giáo viên bộ môn</w:t>
      </w:r>
      <w:r w:rsidR="00966E0C" w:rsidRPr="00E113B8">
        <w:rPr>
          <w:rFonts w:ascii="Times New Roman" w:hAnsi="Times New Roman"/>
          <w:color w:val="000000"/>
          <w:sz w:val="28"/>
          <w:szCs w:val="28"/>
        </w:rPr>
        <w:t xml:space="preserve"> thực hiện </w:t>
      </w:r>
      <w:r w:rsidR="0093029F" w:rsidRPr="00E113B8">
        <w:rPr>
          <w:rFonts w:ascii="Times New Roman" w:hAnsi="Times New Roman"/>
          <w:color w:val="000000"/>
          <w:sz w:val="28"/>
          <w:szCs w:val="28"/>
        </w:rPr>
        <w:t xml:space="preserve">việc kiểm tra, đánh giá, xét lên lớp học sinh khuyết tật theo </w:t>
      </w:r>
      <w:r>
        <w:rPr>
          <w:rFonts w:ascii="Times New Roman" w:hAnsi="Times New Roman"/>
          <w:color w:val="000000"/>
          <w:sz w:val="28"/>
          <w:szCs w:val="28"/>
          <w:lang w:val="en-US"/>
        </w:rPr>
        <w:t>công văn</w:t>
      </w:r>
      <w:r w:rsidR="0093029F" w:rsidRPr="00E113B8">
        <w:rPr>
          <w:rFonts w:ascii="Times New Roman" w:hAnsi="Times New Roman"/>
          <w:color w:val="000000"/>
          <w:sz w:val="28"/>
          <w:szCs w:val="28"/>
        </w:rPr>
        <w:t xml:space="preserve"> hướng dẫn thực hiện nhiệm vụ giáo dục h</w:t>
      </w:r>
      <w:r w:rsidR="00736F58" w:rsidRPr="00E113B8">
        <w:rPr>
          <w:rFonts w:ascii="Times New Roman" w:hAnsi="Times New Roman"/>
          <w:color w:val="000000"/>
          <w:sz w:val="28"/>
          <w:szCs w:val="28"/>
        </w:rPr>
        <w:t>ọc si</w:t>
      </w:r>
      <w:r w:rsidR="0093029F" w:rsidRPr="00E113B8">
        <w:rPr>
          <w:rFonts w:ascii="Times New Roman" w:hAnsi="Times New Roman"/>
          <w:color w:val="000000"/>
          <w:sz w:val="28"/>
          <w:szCs w:val="28"/>
        </w:rPr>
        <w:t>nh khuyết tật của Sở Giáo dục và Đào tạo.</w:t>
      </w:r>
    </w:p>
    <w:p w14:paraId="6B657B56" w14:textId="7E48ADB9" w:rsidR="00966E0C" w:rsidRPr="00E113B8" w:rsidRDefault="00966E0C" w:rsidP="009C2E79">
      <w:pPr>
        <w:shd w:val="clear" w:color="auto" w:fill="FFFFFF"/>
        <w:spacing w:after="0" w:line="360" w:lineRule="exact"/>
        <w:ind w:firstLine="426"/>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 Tạo điều kiện cung cấp cơ sở vật chất, đồ dùng học tập, phương tiện hỗ trợ đầy đủ cho các lớp có HSKT học hoà nhập.</w:t>
      </w:r>
    </w:p>
    <w:p w14:paraId="2F39949E" w14:textId="453D98A1" w:rsidR="00966E0C" w:rsidRPr="00E113B8" w:rsidRDefault="00966E0C" w:rsidP="009C2E79">
      <w:pPr>
        <w:shd w:val="clear" w:color="auto" w:fill="FFFFFF"/>
        <w:spacing w:after="0" w:line="360" w:lineRule="exact"/>
        <w:ind w:firstLine="426"/>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w:t>
      </w:r>
      <w:r w:rsidR="009C2E79">
        <w:rPr>
          <w:rFonts w:ascii="Times New Roman" w:hAnsi="Times New Roman"/>
          <w:color w:val="000000"/>
          <w:sz w:val="28"/>
          <w:szCs w:val="28"/>
          <w:lang w:val="en-US"/>
        </w:rPr>
        <w:t>-</w:t>
      </w:r>
      <w:r w:rsidRPr="00E113B8">
        <w:rPr>
          <w:rFonts w:ascii="Times New Roman" w:hAnsi="Times New Roman"/>
          <w:color w:val="000000"/>
          <w:sz w:val="28"/>
          <w:szCs w:val="28"/>
        </w:rPr>
        <w:t xml:space="preserve"> Thường xuyên kiểm tra, giám sát, đánh giá và đưa ra những quyết định điều chỉnh kịp thời việc t</w:t>
      </w:r>
      <w:r w:rsidR="00334C22" w:rsidRPr="00E113B8">
        <w:rPr>
          <w:rFonts w:ascii="Times New Roman" w:hAnsi="Times New Roman"/>
          <w:color w:val="000000"/>
          <w:sz w:val="28"/>
          <w:szCs w:val="28"/>
        </w:rPr>
        <w:t>hực</w:t>
      </w:r>
      <w:r w:rsidRPr="00E113B8">
        <w:rPr>
          <w:rFonts w:ascii="Times New Roman" w:hAnsi="Times New Roman"/>
          <w:color w:val="000000"/>
          <w:sz w:val="28"/>
          <w:szCs w:val="28"/>
        </w:rPr>
        <w:t xml:space="preserve"> hiện kế hoạch của </w:t>
      </w:r>
      <w:r w:rsidR="00334C22" w:rsidRPr="00E113B8">
        <w:rPr>
          <w:rFonts w:ascii="Times New Roman" w:hAnsi="Times New Roman"/>
          <w:color w:val="000000"/>
          <w:sz w:val="28"/>
          <w:szCs w:val="28"/>
        </w:rPr>
        <w:t>g</w:t>
      </w:r>
      <w:r w:rsidRPr="00E113B8">
        <w:rPr>
          <w:rFonts w:ascii="Times New Roman" w:hAnsi="Times New Roman"/>
          <w:color w:val="000000"/>
          <w:sz w:val="28"/>
          <w:szCs w:val="28"/>
        </w:rPr>
        <w:t>iáo viên thông qua sổ ghi chép,đánh giá sự tiến bộ của học sinh.</w:t>
      </w:r>
    </w:p>
    <w:p w14:paraId="4F074D56" w14:textId="5198F443" w:rsidR="00966E0C" w:rsidRPr="00E113B8" w:rsidRDefault="00966E0C" w:rsidP="009C2E79">
      <w:pPr>
        <w:shd w:val="clear" w:color="auto" w:fill="FFFFFF"/>
        <w:spacing w:after="0" w:line="360" w:lineRule="exact"/>
        <w:ind w:firstLine="426"/>
        <w:jc w:val="both"/>
        <w:textAlignment w:val="baseline"/>
        <w:rPr>
          <w:rFonts w:ascii="Times New Roman" w:hAnsi="Times New Roman"/>
          <w:color w:val="000000"/>
          <w:sz w:val="28"/>
          <w:szCs w:val="28"/>
        </w:rPr>
      </w:pPr>
      <w:r w:rsidRPr="00E113B8">
        <w:rPr>
          <w:rFonts w:ascii="Times New Roman" w:hAnsi="Times New Roman"/>
          <w:color w:val="000000"/>
          <w:sz w:val="28"/>
          <w:szCs w:val="28"/>
        </w:rPr>
        <w:lastRenderedPageBreak/>
        <w:t xml:space="preserve"> - Có biện pháp khuyế</w:t>
      </w:r>
      <w:r w:rsidR="00E113B8" w:rsidRPr="00E113B8">
        <w:rPr>
          <w:rFonts w:ascii="Times New Roman" w:hAnsi="Times New Roman"/>
          <w:color w:val="000000"/>
          <w:sz w:val="28"/>
          <w:szCs w:val="28"/>
        </w:rPr>
        <w:t>n khích</w:t>
      </w:r>
      <w:r w:rsidRPr="00E113B8">
        <w:rPr>
          <w:rFonts w:ascii="Times New Roman" w:hAnsi="Times New Roman"/>
          <w:color w:val="000000"/>
          <w:sz w:val="28"/>
          <w:szCs w:val="28"/>
        </w:rPr>
        <w:t>,</w:t>
      </w:r>
      <w:r w:rsidR="0031302B">
        <w:rPr>
          <w:rFonts w:ascii="Times New Roman" w:hAnsi="Times New Roman"/>
          <w:color w:val="000000"/>
          <w:sz w:val="28"/>
          <w:szCs w:val="28"/>
          <w:lang w:val="en-US"/>
        </w:rPr>
        <w:t xml:space="preserve"> </w:t>
      </w:r>
      <w:r w:rsidRPr="00E113B8">
        <w:rPr>
          <w:rFonts w:ascii="Times New Roman" w:hAnsi="Times New Roman"/>
          <w:color w:val="000000"/>
          <w:sz w:val="28"/>
          <w:szCs w:val="28"/>
        </w:rPr>
        <w:t>động viên giáo viên, phụ huynh và học sinh khuyết tật thực hiện kế hoạch.</w:t>
      </w:r>
    </w:p>
    <w:p w14:paraId="662EB135" w14:textId="36344EBC" w:rsidR="00966E0C" w:rsidRPr="00E113B8" w:rsidRDefault="00966E0C" w:rsidP="009C2E79">
      <w:pPr>
        <w:shd w:val="clear" w:color="auto" w:fill="FFFFFF"/>
        <w:spacing w:after="0" w:line="360" w:lineRule="exact"/>
        <w:ind w:firstLine="426"/>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w:t>
      </w:r>
      <w:r w:rsidR="009C2E79">
        <w:rPr>
          <w:rFonts w:ascii="Times New Roman" w:hAnsi="Times New Roman"/>
          <w:color w:val="000000"/>
          <w:sz w:val="28"/>
          <w:szCs w:val="28"/>
          <w:lang w:val="en-US"/>
        </w:rPr>
        <w:t xml:space="preserve">- </w:t>
      </w:r>
      <w:r w:rsidRPr="00E113B8">
        <w:rPr>
          <w:rFonts w:ascii="Times New Roman" w:hAnsi="Times New Roman"/>
          <w:color w:val="000000"/>
          <w:sz w:val="28"/>
          <w:szCs w:val="28"/>
        </w:rPr>
        <w:t>Tổ chức các chuyên đề, tạo điều kiện cho các giáo viên dạy các lớp hoà nhập có cơ hội trao đổi, chia sẻ kinh nghiệm nhằm nâng cao trình độ chuyên môn.</w:t>
      </w:r>
    </w:p>
    <w:p w14:paraId="28513DB5" w14:textId="2FF07EDF" w:rsidR="00966E0C" w:rsidRPr="00E113B8" w:rsidRDefault="009C2E79" w:rsidP="009C2E79">
      <w:pPr>
        <w:shd w:val="clear" w:color="auto" w:fill="FFFFFF"/>
        <w:spacing w:after="0" w:line="360" w:lineRule="exact"/>
        <w:ind w:firstLine="426"/>
        <w:jc w:val="both"/>
        <w:textAlignment w:val="baseline"/>
        <w:rPr>
          <w:rFonts w:ascii="Times New Roman" w:hAnsi="Times New Roman"/>
          <w:color w:val="000000"/>
          <w:sz w:val="28"/>
          <w:szCs w:val="28"/>
        </w:rPr>
      </w:pPr>
      <w:r>
        <w:rPr>
          <w:rFonts w:ascii="Times New Roman" w:hAnsi="Times New Roman"/>
          <w:color w:val="000000"/>
          <w:sz w:val="28"/>
          <w:szCs w:val="28"/>
          <w:lang w:val="en-US"/>
        </w:rPr>
        <w:t xml:space="preserve"> </w:t>
      </w:r>
      <w:r w:rsidR="00966E0C" w:rsidRPr="00E113B8">
        <w:rPr>
          <w:rFonts w:ascii="Times New Roman" w:hAnsi="Times New Roman"/>
          <w:color w:val="000000"/>
          <w:sz w:val="28"/>
          <w:szCs w:val="28"/>
        </w:rPr>
        <w:t xml:space="preserve">- Tổ chức, điều khiển các cuộc họp điều chỉnh </w:t>
      </w:r>
      <w:r w:rsidR="00334C22" w:rsidRPr="00E113B8">
        <w:rPr>
          <w:rFonts w:ascii="Times New Roman" w:hAnsi="Times New Roman"/>
          <w:color w:val="000000"/>
          <w:sz w:val="28"/>
          <w:szCs w:val="28"/>
        </w:rPr>
        <w:t xml:space="preserve">nội dung </w:t>
      </w:r>
      <w:r w:rsidR="00966E0C" w:rsidRPr="00E113B8">
        <w:rPr>
          <w:rFonts w:ascii="Times New Roman" w:hAnsi="Times New Roman"/>
          <w:color w:val="000000"/>
          <w:sz w:val="28"/>
          <w:szCs w:val="28"/>
        </w:rPr>
        <w:t>các bản kế hoạ</w:t>
      </w:r>
      <w:r w:rsidR="0093029F" w:rsidRPr="00E113B8">
        <w:rPr>
          <w:rFonts w:ascii="Times New Roman" w:hAnsi="Times New Roman"/>
          <w:color w:val="000000"/>
          <w:sz w:val="28"/>
          <w:szCs w:val="28"/>
        </w:rPr>
        <w:t>ch </w:t>
      </w:r>
      <w:r w:rsidR="00966E0C" w:rsidRPr="00E113B8">
        <w:rPr>
          <w:rFonts w:ascii="Times New Roman" w:hAnsi="Times New Roman"/>
          <w:color w:val="000000"/>
          <w:sz w:val="28"/>
          <w:szCs w:val="28"/>
        </w:rPr>
        <w:t>giáo dục cá nhân học sinh khuyết tậ</w:t>
      </w:r>
      <w:r w:rsidR="00334C22" w:rsidRPr="00E113B8">
        <w:rPr>
          <w:rFonts w:ascii="Times New Roman" w:hAnsi="Times New Roman"/>
          <w:color w:val="000000"/>
          <w:sz w:val="28"/>
          <w:szCs w:val="28"/>
        </w:rPr>
        <w:t>t sao cho phù hợp.</w:t>
      </w:r>
    </w:p>
    <w:p w14:paraId="4FB92178" w14:textId="3ED6F212" w:rsidR="006B6092" w:rsidRPr="0031302B" w:rsidRDefault="006B6092" w:rsidP="00F2741E">
      <w:pPr>
        <w:shd w:val="clear" w:color="auto" w:fill="FFFFFF"/>
        <w:spacing w:after="0" w:line="360" w:lineRule="exact"/>
        <w:ind w:firstLine="142"/>
        <w:jc w:val="both"/>
        <w:textAlignment w:val="baseline"/>
        <w:rPr>
          <w:rFonts w:ascii="Times New Roman" w:hAnsi="Times New Roman"/>
          <w:b/>
          <w:bCs/>
          <w:color w:val="000000"/>
          <w:sz w:val="28"/>
          <w:szCs w:val="28"/>
        </w:rPr>
      </w:pPr>
      <w:r w:rsidRPr="0031302B">
        <w:rPr>
          <w:rFonts w:ascii="Times New Roman" w:hAnsi="Times New Roman"/>
          <w:b/>
          <w:bCs/>
          <w:color w:val="000000"/>
          <w:sz w:val="28"/>
          <w:szCs w:val="28"/>
        </w:rPr>
        <w:t xml:space="preserve">   </w:t>
      </w:r>
      <w:r w:rsidR="0031302B" w:rsidRPr="0031302B">
        <w:rPr>
          <w:rFonts w:ascii="Times New Roman" w:hAnsi="Times New Roman"/>
          <w:b/>
          <w:bCs/>
          <w:color w:val="000000"/>
          <w:sz w:val="28"/>
          <w:szCs w:val="28"/>
          <w:lang w:val="en-US"/>
        </w:rPr>
        <w:t xml:space="preserve">2. </w:t>
      </w:r>
      <w:r w:rsidRPr="0031302B">
        <w:rPr>
          <w:rFonts w:ascii="Times New Roman" w:hAnsi="Times New Roman"/>
          <w:b/>
          <w:bCs/>
          <w:color w:val="000000"/>
          <w:sz w:val="28"/>
          <w:szCs w:val="28"/>
        </w:rPr>
        <w:t xml:space="preserve">Đối với bộ </w:t>
      </w:r>
      <w:r w:rsidR="0031302B">
        <w:rPr>
          <w:rFonts w:ascii="Times New Roman" w:hAnsi="Times New Roman"/>
          <w:b/>
          <w:bCs/>
          <w:color w:val="000000"/>
          <w:sz w:val="28"/>
          <w:szCs w:val="28"/>
          <w:lang w:val="en-US"/>
        </w:rPr>
        <w:t>Kế toán</w:t>
      </w:r>
      <w:r w:rsidRPr="0031302B">
        <w:rPr>
          <w:rFonts w:ascii="Times New Roman" w:hAnsi="Times New Roman"/>
          <w:b/>
          <w:bCs/>
          <w:color w:val="000000"/>
          <w:sz w:val="28"/>
          <w:szCs w:val="28"/>
        </w:rPr>
        <w:t xml:space="preserve"> nhà trường</w:t>
      </w:r>
    </w:p>
    <w:p w14:paraId="0C45D4D5" w14:textId="64731402" w:rsidR="006B6092" w:rsidRPr="00E113B8" w:rsidRDefault="006B6092" w:rsidP="009C2E79">
      <w:pPr>
        <w:shd w:val="clear" w:color="auto" w:fill="FFFFFF"/>
        <w:spacing w:after="0" w:line="360" w:lineRule="exact"/>
        <w:ind w:firstLine="567"/>
        <w:jc w:val="both"/>
        <w:textAlignment w:val="baseline"/>
        <w:rPr>
          <w:rFonts w:ascii="Times New Roman" w:hAnsi="Times New Roman"/>
          <w:color w:val="000000"/>
          <w:sz w:val="28"/>
          <w:szCs w:val="28"/>
        </w:rPr>
      </w:pPr>
      <w:r w:rsidRPr="00E113B8">
        <w:rPr>
          <w:rFonts w:ascii="Times New Roman" w:hAnsi="Times New Roman"/>
          <w:color w:val="000000"/>
          <w:sz w:val="28"/>
          <w:szCs w:val="28"/>
        </w:rPr>
        <w:t>-  Lập dự toán và bảo vệ ngân sách về chế độ phụ cấp ưu đãi cho giáo viên dạy học sinh khuyết tật trước tháng 10 hằng năm.</w:t>
      </w:r>
    </w:p>
    <w:p w14:paraId="6E02B9DB" w14:textId="571183B7" w:rsidR="00966E0C" w:rsidRPr="0031302B" w:rsidRDefault="0031302B" w:rsidP="00F2741E">
      <w:pPr>
        <w:shd w:val="clear" w:color="auto" w:fill="FFFFFF"/>
        <w:spacing w:after="0" w:line="360" w:lineRule="exact"/>
        <w:ind w:firstLine="142"/>
        <w:jc w:val="both"/>
        <w:textAlignment w:val="baseline"/>
        <w:rPr>
          <w:rFonts w:ascii="Times New Roman" w:hAnsi="Times New Roman"/>
          <w:b/>
          <w:bCs/>
          <w:color w:val="000000"/>
          <w:sz w:val="28"/>
          <w:szCs w:val="28"/>
        </w:rPr>
      </w:pPr>
      <w:r>
        <w:rPr>
          <w:rFonts w:ascii="Times New Roman" w:hAnsi="Times New Roman"/>
          <w:i/>
          <w:iCs/>
          <w:color w:val="000000"/>
          <w:sz w:val="28"/>
          <w:szCs w:val="28"/>
          <w:lang w:val="en-US"/>
        </w:rPr>
        <w:t xml:space="preserve">  </w:t>
      </w:r>
      <w:r w:rsidRPr="0031302B">
        <w:rPr>
          <w:rFonts w:ascii="Times New Roman" w:hAnsi="Times New Roman"/>
          <w:b/>
          <w:bCs/>
          <w:color w:val="000000"/>
          <w:sz w:val="28"/>
          <w:szCs w:val="28"/>
          <w:lang w:val="en-US"/>
        </w:rPr>
        <w:t xml:space="preserve">3. </w:t>
      </w:r>
      <w:r w:rsidR="00966E0C" w:rsidRPr="0031302B">
        <w:rPr>
          <w:rFonts w:ascii="Times New Roman" w:hAnsi="Times New Roman"/>
          <w:b/>
          <w:bCs/>
          <w:color w:val="000000"/>
          <w:sz w:val="28"/>
          <w:szCs w:val="28"/>
        </w:rPr>
        <w:t xml:space="preserve">Đối với giáo viên trực tiếp dạy các lớp </w:t>
      </w:r>
      <w:r w:rsidR="0093029F" w:rsidRPr="0031302B">
        <w:rPr>
          <w:rFonts w:ascii="Times New Roman" w:hAnsi="Times New Roman"/>
          <w:b/>
          <w:bCs/>
          <w:color w:val="000000"/>
          <w:sz w:val="28"/>
          <w:szCs w:val="28"/>
        </w:rPr>
        <w:t>có học sinh</w:t>
      </w:r>
      <w:r w:rsidR="00966E0C" w:rsidRPr="0031302B">
        <w:rPr>
          <w:rFonts w:ascii="Times New Roman" w:hAnsi="Times New Roman"/>
          <w:b/>
          <w:bCs/>
          <w:color w:val="000000"/>
          <w:sz w:val="28"/>
          <w:szCs w:val="28"/>
        </w:rPr>
        <w:t xml:space="preserve"> khuyết tật học hoà nhập</w:t>
      </w:r>
    </w:p>
    <w:p w14:paraId="2EF81655" w14:textId="602B9093" w:rsidR="00966E0C" w:rsidRPr="00E113B8" w:rsidRDefault="009C2E79" w:rsidP="009C2E79">
      <w:pPr>
        <w:shd w:val="clear" w:color="auto" w:fill="FFFFFF"/>
        <w:spacing w:after="0" w:line="360" w:lineRule="exact"/>
        <w:ind w:firstLine="567"/>
        <w:jc w:val="both"/>
        <w:textAlignment w:val="baseline"/>
        <w:rPr>
          <w:rFonts w:ascii="Times New Roman" w:hAnsi="Times New Roman"/>
          <w:color w:val="000000"/>
          <w:sz w:val="28"/>
          <w:szCs w:val="28"/>
        </w:rPr>
      </w:pPr>
      <w:r>
        <w:rPr>
          <w:rFonts w:ascii="Times New Roman" w:hAnsi="Times New Roman"/>
          <w:color w:val="000000"/>
          <w:sz w:val="28"/>
          <w:szCs w:val="28"/>
          <w:lang w:val="en-US"/>
        </w:rPr>
        <w:t>-</w:t>
      </w:r>
      <w:r w:rsidR="00966E0C" w:rsidRPr="00E113B8">
        <w:rPr>
          <w:rFonts w:ascii="Times New Roman" w:hAnsi="Times New Roman"/>
          <w:color w:val="000000"/>
          <w:sz w:val="28"/>
          <w:szCs w:val="28"/>
        </w:rPr>
        <w:t xml:space="preserve"> Thiết kế, điều chỉnh các hoạt động giáo dục vào từng môn học, từng bài học. Tạo cơ hội cho HSKT tham gia các hoạt động học tập. Thông qua sự tác động phù hợp trên lớp giúp học sinh nâng cao nhận thức và phát triển khả năng giao tiếp.</w:t>
      </w:r>
    </w:p>
    <w:p w14:paraId="7E7D9012" w14:textId="3BF4F5DF" w:rsidR="00966E0C" w:rsidRPr="00E113B8" w:rsidRDefault="00150356" w:rsidP="009C2E79">
      <w:pPr>
        <w:shd w:val="clear" w:color="auto" w:fill="FFFFFF"/>
        <w:spacing w:after="0" w:line="360" w:lineRule="exact"/>
        <w:ind w:firstLine="426"/>
        <w:jc w:val="both"/>
        <w:textAlignment w:val="baseline"/>
        <w:rPr>
          <w:rFonts w:ascii="Times New Roman" w:hAnsi="Times New Roman"/>
          <w:color w:val="000000"/>
          <w:sz w:val="28"/>
          <w:szCs w:val="28"/>
        </w:rPr>
      </w:pPr>
      <w:r>
        <w:rPr>
          <w:rFonts w:ascii="Times New Roman" w:hAnsi="Times New Roman"/>
          <w:color w:val="000000"/>
          <w:sz w:val="28"/>
          <w:szCs w:val="28"/>
          <w:lang w:val="en-US"/>
        </w:rPr>
        <w:t xml:space="preserve">  </w:t>
      </w:r>
      <w:r w:rsidR="00966E0C" w:rsidRPr="00E113B8">
        <w:rPr>
          <w:rFonts w:ascii="Times New Roman" w:hAnsi="Times New Roman"/>
          <w:color w:val="000000"/>
          <w:sz w:val="28"/>
          <w:szCs w:val="28"/>
        </w:rPr>
        <w:t>- Xây dựng mối thân thiện giữa giáo viên với học sinh,</w:t>
      </w:r>
      <w:r w:rsidR="00334C22" w:rsidRPr="00E113B8">
        <w:rPr>
          <w:rFonts w:ascii="Times New Roman" w:hAnsi="Times New Roman"/>
          <w:color w:val="000000"/>
          <w:sz w:val="28"/>
          <w:szCs w:val="28"/>
        </w:rPr>
        <w:t xml:space="preserve"> h</w:t>
      </w:r>
      <w:r w:rsidR="00966E0C" w:rsidRPr="00E113B8">
        <w:rPr>
          <w:rFonts w:ascii="Times New Roman" w:hAnsi="Times New Roman"/>
          <w:color w:val="000000"/>
          <w:sz w:val="28"/>
          <w:szCs w:val="28"/>
        </w:rPr>
        <w:t>ọc sinh với học sinh,học sinh với cộng đồng. Tạo cho học sinh cảm giác an toàn, được tôn trọng , giúp học sinh bớt mặc cảm, tự ti. Học sinh bình thường, không khuyết tật thông cảm, chia sẻ, giúp đỡ bạ</w:t>
      </w:r>
      <w:r w:rsidR="00334C22" w:rsidRPr="00E113B8">
        <w:rPr>
          <w:rFonts w:ascii="Times New Roman" w:hAnsi="Times New Roman"/>
          <w:color w:val="000000"/>
          <w:sz w:val="28"/>
          <w:szCs w:val="28"/>
        </w:rPr>
        <w:t>n….b</w:t>
      </w:r>
      <w:r w:rsidR="00966E0C" w:rsidRPr="00E113B8">
        <w:rPr>
          <w:rFonts w:ascii="Times New Roman" w:hAnsi="Times New Roman"/>
          <w:color w:val="000000"/>
          <w:sz w:val="28"/>
          <w:szCs w:val="28"/>
        </w:rPr>
        <w:t>ằng cách giáo dục ý thức và vòng tay bạn bè.</w:t>
      </w:r>
    </w:p>
    <w:p w14:paraId="320CF089" w14:textId="4EF8DAF6" w:rsidR="00966E0C" w:rsidRPr="00E113B8" w:rsidRDefault="00F51A0C" w:rsidP="009C2E79">
      <w:pPr>
        <w:shd w:val="clear" w:color="auto" w:fill="FFFFFF"/>
        <w:spacing w:after="0" w:line="360" w:lineRule="exact"/>
        <w:ind w:firstLine="426"/>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00966E0C" w:rsidRPr="00E113B8">
        <w:rPr>
          <w:rFonts w:ascii="Times New Roman" w:hAnsi="Times New Roman"/>
          <w:color w:val="000000"/>
          <w:sz w:val="28"/>
          <w:szCs w:val="28"/>
        </w:rPr>
        <w:t xml:space="preserve">- Thiết lập và duy trì tốt mối quan hệ với gia đình học  sinh nhằm trao đổi thông tin, </w:t>
      </w:r>
      <w:r>
        <w:rPr>
          <w:rFonts w:ascii="Times New Roman" w:hAnsi="Times New Roman"/>
          <w:color w:val="000000"/>
          <w:sz w:val="28"/>
          <w:szCs w:val="28"/>
          <w:lang w:val="en-US"/>
        </w:rPr>
        <w:t xml:space="preserve"> </w:t>
      </w:r>
      <w:r w:rsidR="00966E0C" w:rsidRPr="00E113B8">
        <w:rPr>
          <w:rFonts w:ascii="Times New Roman" w:hAnsi="Times New Roman"/>
          <w:color w:val="000000"/>
          <w:sz w:val="28"/>
          <w:szCs w:val="28"/>
        </w:rPr>
        <w:t>phối kết hợp, trực tiếp hoặc gián tiếp, hướng dẫn cho phụ huynh học sinh cách dạy, các kỹ năng giao tiếp, cách phát triển ngôn ngữ cho học sinh tại gia đình.</w:t>
      </w:r>
    </w:p>
    <w:p w14:paraId="3574841F" w14:textId="20603A0B" w:rsidR="00966E0C" w:rsidRPr="00E113B8" w:rsidRDefault="00150356" w:rsidP="009C2E79">
      <w:pPr>
        <w:shd w:val="clear" w:color="auto" w:fill="FFFFFF"/>
        <w:spacing w:after="0" w:line="360" w:lineRule="exact"/>
        <w:ind w:firstLine="426"/>
        <w:jc w:val="both"/>
        <w:textAlignment w:val="baseline"/>
        <w:rPr>
          <w:rFonts w:ascii="Times New Roman" w:hAnsi="Times New Roman"/>
          <w:color w:val="000000"/>
          <w:sz w:val="28"/>
          <w:szCs w:val="28"/>
        </w:rPr>
      </w:pPr>
      <w:r>
        <w:rPr>
          <w:rFonts w:ascii="Times New Roman" w:hAnsi="Times New Roman"/>
          <w:color w:val="000000"/>
          <w:sz w:val="28"/>
          <w:szCs w:val="28"/>
          <w:lang w:val="en-US"/>
        </w:rPr>
        <w:t xml:space="preserve"> </w:t>
      </w:r>
      <w:r w:rsidR="00966E0C" w:rsidRPr="00E113B8">
        <w:rPr>
          <w:rFonts w:ascii="Times New Roman" w:hAnsi="Times New Roman"/>
          <w:color w:val="000000"/>
          <w:sz w:val="28"/>
          <w:szCs w:val="28"/>
        </w:rPr>
        <w:t>- Ghi nhật ký những biểu hiện tiến bộ diễn ra hàng ngày tại nhà trường đối các em là học sinh khuyết tật.</w:t>
      </w:r>
    </w:p>
    <w:p w14:paraId="51FD769F" w14:textId="56681D6A" w:rsidR="00966E0C" w:rsidRPr="00A362D1" w:rsidRDefault="00A362D1" w:rsidP="00F2741E">
      <w:pPr>
        <w:shd w:val="clear" w:color="auto" w:fill="FFFFFF"/>
        <w:spacing w:after="0" w:line="360" w:lineRule="exact"/>
        <w:ind w:firstLine="284"/>
        <w:jc w:val="both"/>
        <w:textAlignment w:val="baseline"/>
        <w:rPr>
          <w:rFonts w:ascii="Times New Roman" w:hAnsi="Times New Roman"/>
          <w:b/>
          <w:bCs/>
          <w:color w:val="000000"/>
          <w:sz w:val="28"/>
          <w:szCs w:val="28"/>
          <w:lang w:val="en-US"/>
        </w:rPr>
      </w:pPr>
      <w:r w:rsidRPr="00A362D1">
        <w:rPr>
          <w:rFonts w:ascii="Times New Roman" w:hAnsi="Times New Roman"/>
          <w:b/>
          <w:bCs/>
          <w:color w:val="000000"/>
          <w:sz w:val="28"/>
          <w:szCs w:val="28"/>
          <w:lang w:val="en-US"/>
        </w:rPr>
        <w:t xml:space="preserve">4. </w:t>
      </w:r>
      <w:r w:rsidR="00966E0C" w:rsidRPr="00A362D1">
        <w:rPr>
          <w:rFonts w:ascii="Times New Roman" w:hAnsi="Times New Roman"/>
          <w:b/>
          <w:bCs/>
          <w:color w:val="000000"/>
          <w:sz w:val="28"/>
          <w:szCs w:val="28"/>
        </w:rPr>
        <w:t>Đối vớ</w:t>
      </w:r>
      <w:r w:rsidR="00F51A0C" w:rsidRPr="00A362D1">
        <w:rPr>
          <w:rFonts w:ascii="Times New Roman" w:hAnsi="Times New Roman"/>
          <w:b/>
          <w:bCs/>
          <w:color w:val="000000"/>
          <w:sz w:val="28"/>
          <w:szCs w:val="28"/>
        </w:rPr>
        <w:t>i gia đình</w:t>
      </w:r>
      <w:r>
        <w:rPr>
          <w:rFonts w:ascii="Times New Roman" w:hAnsi="Times New Roman"/>
          <w:b/>
          <w:bCs/>
          <w:color w:val="000000"/>
          <w:sz w:val="28"/>
          <w:szCs w:val="28"/>
          <w:lang w:val="en-US"/>
        </w:rPr>
        <w:t xml:space="preserve"> học sinh</w:t>
      </w:r>
    </w:p>
    <w:p w14:paraId="03BC980B" w14:textId="3913CDCF" w:rsidR="00966E0C" w:rsidRPr="00E113B8" w:rsidRDefault="00150356" w:rsidP="009C2E79">
      <w:pPr>
        <w:shd w:val="clear" w:color="auto" w:fill="FFFFFF"/>
        <w:spacing w:after="0" w:line="360" w:lineRule="exact"/>
        <w:ind w:firstLine="284"/>
        <w:jc w:val="both"/>
        <w:textAlignment w:val="baseline"/>
        <w:rPr>
          <w:rFonts w:ascii="Times New Roman" w:hAnsi="Times New Roman"/>
          <w:color w:val="000000"/>
          <w:sz w:val="28"/>
          <w:szCs w:val="28"/>
        </w:rPr>
      </w:pPr>
      <w:r>
        <w:rPr>
          <w:rFonts w:ascii="Times New Roman" w:hAnsi="Times New Roman"/>
          <w:color w:val="000000"/>
          <w:sz w:val="28"/>
          <w:szCs w:val="28"/>
          <w:lang w:val="en-US"/>
        </w:rPr>
        <w:t xml:space="preserve">  </w:t>
      </w:r>
      <w:r w:rsidR="00966E0C" w:rsidRPr="00E113B8">
        <w:rPr>
          <w:rFonts w:ascii="Times New Roman" w:hAnsi="Times New Roman"/>
          <w:color w:val="000000"/>
          <w:sz w:val="28"/>
          <w:szCs w:val="28"/>
        </w:rPr>
        <w:t>- Gia đình có nhiệm vụ nuôi dưỡng, chăm sóc, giáo dục họ</w:t>
      </w:r>
      <w:r w:rsidR="00334C22" w:rsidRPr="00E113B8">
        <w:rPr>
          <w:rFonts w:ascii="Times New Roman" w:hAnsi="Times New Roman"/>
          <w:color w:val="000000"/>
          <w:sz w:val="28"/>
          <w:szCs w:val="28"/>
        </w:rPr>
        <w:t>c sinh khuyết tật</w:t>
      </w:r>
      <w:r w:rsidR="00966E0C" w:rsidRPr="00E113B8">
        <w:rPr>
          <w:rFonts w:ascii="Times New Roman" w:hAnsi="Times New Roman"/>
          <w:color w:val="000000"/>
          <w:sz w:val="28"/>
          <w:szCs w:val="28"/>
        </w:rPr>
        <w:t>. Gia đình có vai trò quan trọng trong việc quyết định đến quá trình phát triển của học sinh thông qua thực hiện kế hoạch giáo dục cá nhân họ</w:t>
      </w:r>
      <w:r w:rsidR="00334C22" w:rsidRPr="00E113B8">
        <w:rPr>
          <w:rFonts w:ascii="Times New Roman" w:hAnsi="Times New Roman"/>
          <w:color w:val="000000"/>
          <w:sz w:val="28"/>
          <w:szCs w:val="28"/>
        </w:rPr>
        <w:t>c sinh khuyết tật</w:t>
      </w:r>
      <w:r w:rsidR="00966E0C" w:rsidRPr="00E113B8">
        <w:rPr>
          <w:rFonts w:ascii="Times New Roman" w:hAnsi="Times New Roman"/>
          <w:color w:val="000000"/>
          <w:sz w:val="28"/>
          <w:szCs w:val="28"/>
        </w:rPr>
        <w:t xml:space="preserve"> .</w:t>
      </w:r>
    </w:p>
    <w:p w14:paraId="75218F25" w14:textId="77777777" w:rsidR="00966E0C" w:rsidRPr="00E113B8" w:rsidRDefault="00966E0C" w:rsidP="009C2E79">
      <w:pPr>
        <w:shd w:val="clear" w:color="auto" w:fill="FFFFFF"/>
        <w:spacing w:after="0" w:line="360" w:lineRule="exact"/>
        <w:ind w:firstLine="284"/>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 Chăm sóc các em.</w:t>
      </w:r>
    </w:p>
    <w:p w14:paraId="237D84A4" w14:textId="77777777" w:rsidR="00966E0C" w:rsidRPr="00E113B8" w:rsidRDefault="00966E0C" w:rsidP="009C2E79">
      <w:pPr>
        <w:shd w:val="clear" w:color="auto" w:fill="FFFFFF"/>
        <w:spacing w:after="0" w:line="360" w:lineRule="exact"/>
        <w:ind w:firstLine="284"/>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 Hình thành và phát triển khả năng nhận thức.</w:t>
      </w:r>
    </w:p>
    <w:p w14:paraId="21564758" w14:textId="77777777" w:rsidR="00966E0C" w:rsidRPr="00E113B8" w:rsidRDefault="00966E0C" w:rsidP="009C2E79">
      <w:pPr>
        <w:shd w:val="clear" w:color="auto" w:fill="FFFFFF"/>
        <w:spacing w:after="0" w:line="360" w:lineRule="exact"/>
        <w:ind w:firstLine="284"/>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 Hình thành và phát triển khả năng giao tiếp .</w:t>
      </w:r>
    </w:p>
    <w:p w14:paraId="05FBC48D" w14:textId="77777777" w:rsidR="00966E0C" w:rsidRPr="00E113B8" w:rsidRDefault="00966E0C" w:rsidP="009C2E79">
      <w:pPr>
        <w:shd w:val="clear" w:color="auto" w:fill="FFFFFF"/>
        <w:spacing w:after="0" w:line="360" w:lineRule="exact"/>
        <w:ind w:firstLine="284"/>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 Hình thành và phát triển các ký năg xã hội .</w:t>
      </w:r>
    </w:p>
    <w:p w14:paraId="26B016F0" w14:textId="326F70A6" w:rsidR="00966E0C" w:rsidRPr="00E113B8" w:rsidRDefault="00150356" w:rsidP="009C2E79">
      <w:pPr>
        <w:shd w:val="clear" w:color="auto" w:fill="FFFFFF"/>
        <w:spacing w:after="0" w:line="360" w:lineRule="exact"/>
        <w:ind w:firstLine="284"/>
        <w:jc w:val="both"/>
        <w:textAlignment w:val="baseline"/>
        <w:rPr>
          <w:rFonts w:ascii="Times New Roman" w:hAnsi="Times New Roman"/>
          <w:color w:val="000000"/>
          <w:sz w:val="28"/>
          <w:szCs w:val="28"/>
        </w:rPr>
      </w:pPr>
      <w:r>
        <w:rPr>
          <w:rFonts w:ascii="Times New Roman" w:hAnsi="Times New Roman"/>
          <w:color w:val="000000"/>
          <w:sz w:val="28"/>
          <w:szCs w:val="28"/>
          <w:lang w:val="en-US"/>
        </w:rPr>
        <w:t xml:space="preserve"> </w:t>
      </w:r>
      <w:r w:rsidR="00966E0C" w:rsidRPr="00E113B8">
        <w:rPr>
          <w:rFonts w:ascii="Times New Roman" w:hAnsi="Times New Roman"/>
          <w:color w:val="000000"/>
          <w:sz w:val="28"/>
          <w:szCs w:val="28"/>
        </w:rPr>
        <w:t>- Phải thường xuyên hỗ trợ con em mình học bài ở nhà .</w:t>
      </w:r>
    </w:p>
    <w:p w14:paraId="4C6CB420" w14:textId="77777777" w:rsidR="00966E0C" w:rsidRPr="00E113B8" w:rsidRDefault="00966E0C" w:rsidP="009C2E79">
      <w:pPr>
        <w:shd w:val="clear" w:color="auto" w:fill="FFFFFF"/>
        <w:spacing w:after="0" w:line="360" w:lineRule="exact"/>
        <w:ind w:firstLine="284"/>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 Phối hợp chặt chẽ và thường xuyên với giáo viên</w:t>
      </w:r>
      <w:r w:rsidR="0093029F" w:rsidRPr="00E113B8">
        <w:rPr>
          <w:rFonts w:ascii="Times New Roman" w:hAnsi="Times New Roman"/>
          <w:color w:val="000000"/>
          <w:sz w:val="28"/>
          <w:szCs w:val="28"/>
        </w:rPr>
        <w:t xml:space="preserve"> chủ nhiệm và GVBM</w:t>
      </w:r>
      <w:r w:rsidRPr="00E113B8">
        <w:rPr>
          <w:rFonts w:ascii="Times New Roman" w:hAnsi="Times New Roman"/>
          <w:color w:val="000000"/>
          <w:sz w:val="28"/>
          <w:szCs w:val="28"/>
        </w:rPr>
        <w:t xml:space="preserve"> .</w:t>
      </w:r>
    </w:p>
    <w:p w14:paraId="01471FA6" w14:textId="77777777" w:rsidR="00966E0C" w:rsidRPr="00E113B8" w:rsidRDefault="00966E0C" w:rsidP="009C2E79">
      <w:pPr>
        <w:shd w:val="clear" w:color="auto" w:fill="FFFFFF"/>
        <w:spacing w:after="0" w:line="360" w:lineRule="exact"/>
        <w:ind w:firstLine="284"/>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 Tạo cơ hội, động viên, khuyến khích</w:t>
      </w:r>
      <w:r w:rsidR="0000377D" w:rsidRPr="00E113B8">
        <w:rPr>
          <w:rFonts w:ascii="Times New Roman" w:hAnsi="Times New Roman"/>
          <w:color w:val="000000"/>
          <w:sz w:val="28"/>
          <w:szCs w:val="28"/>
        </w:rPr>
        <w:t xml:space="preserve"> học sinh</w:t>
      </w:r>
      <w:r w:rsidRPr="00E113B8">
        <w:rPr>
          <w:rFonts w:ascii="Times New Roman" w:hAnsi="Times New Roman"/>
          <w:color w:val="000000"/>
          <w:sz w:val="28"/>
          <w:szCs w:val="28"/>
        </w:rPr>
        <w:t xml:space="preserve"> tham gia vào các công việc gia đình.</w:t>
      </w:r>
    </w:p>
    <w:p w14:paraId="2095C5A0" w14:textId="77777777" w:rsidR="00966E0C" w:rsidRPr="00E113B8" w:rsidRDefault="00966E0C" w:rsidP="009C2E79">
      <w:pPr>
        <w:shd w:val="clear" w:color="auto" w:fill="FFFFFF"/>
        <w:spacing w:after="0" w:line="360" w:lineRule="exact"/>
        <w:ind w:firstLine="284"/>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 Cho con em mình thường xuy</w:t>
      </w:r>
      <w:r w:rsidR="0093029F" w:rsidRPr="00E113B8">
        <w:rPr>
          <w:rFonts w:ascii="Times New Roman" w:hAnsi="Times New Roman"/>
          <w:color w:val="000000"/>
          <w:sz w:val="28"/>
          <w:szCs w:val="28"/>
        </w:rPr>
        <w:t>ê</w:t>
      </w:r>
      <w:r w:rsidRPr="00E113B8">
        <w:rPr>
          <w:rFonts w:ascii="Times New Roman" w:hAnsi="Times New Roman"/>
          <w:color w:val="000000"/>
          <w:sz w:val="28"/>
          <w:szCs w:val="28"/>
        </w:rPr>
        <w:t>n được giao lưu với bạn bè hàng xóm.</w:t>
      </w:r>
    </w:p>
    <w:p w14:paraId="2CCB45F2" w14:textId="77777777" w:rsidR="00966E0C" w:rsidRPr="00E113B8" w:rsidRDefault="00966E0C" w:rsidP="009C2E79">
      <w:pPr>
        <w:shd w:val="clear" w:color="auto" w:fill="FFFFFF"/>
        <w:spacing w:after="0" w:line="360" w:lineRule="exact"/>
        <w:ind w:firstLine="284"/>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 Chủ động gặp gỡ giáo viên để trao đổ</w:t>
      </w:r>
      <w:r w:rsidR="0093029F" w:rsidRPr="00E113B8">
        <w:rPr>
          <w:rFonts w:ascii="Times New Roman" w:hAnsi="Times New Roman"/>
          <w:color w:val="000000"/>
          <w:sz w:val="28"/>
          <w:szCs w:val="28"/>
        </w:rPr>
        <w:t>i</w:t>
      </w:r>
      <w:r w:rsidRPr="00E113B8">
        <w:rPr>
          <w:rFonts w:ascii="Times New Roman" w:hAnsi="Times New Roman"/>
          <w:color w:val="000000"/>
          <w:sz w:val="28"/>
          <w:szCs w:val="28"/>
        </w:rPr>
        <w:t>, thông cảm và chia sẻ với giáo viên chủ nhiệm trực tiếp dạy con em mình .</w:t>
      </w:r>
    </w:p>
    <w:p w14:paraId="0D472A73" w14:textId="386B2066" w:rsidR="00966E0C" w:rsidRPr="00A362D1" w:rsidRDefault="00A362D1" w:rsidP="00F2741E">
      <w:pPr>
        <w:shd w:val="clear" w:color="auto" w:fill="FFFFFF"/>
        <w:spacing w:after="0" w:line="360" w:lineRule="exact"/>
        <w:ind w:firstLine="284"/>
        <w:jc w:val="both"/>
        <w:textAlignment w:val="baseline"/>
        <w:rPr>
          <w:rFonts w:ascii="Times New Roman" w:hAnsi="Times New Roman"/>
          <w:b/>
          <w:bCs/>
          <w:color w:val="000000"/>
          <w:sz w:val="28"/>
          <w:szCs w:val="28"/>
          <w:lang w:val="en-US"/>
        </w:rPr>
      </w:pPr>
      <w:r w:rsidRPr="00A362D1">
        <w:rPr>
          <w:rFonts w:ascii="Times New Roman" w:hAnsi="Times New Roman"/>
          <w:b/>
          <w:bCs/>
          <w:color w:val="000000"/>
          <w:sz w:val="28"/>
          <w:szCs w:val="28"/>
          <w:lang w:val="en-US"/>
        </w:rPr>
        <w:lastRenderedPageBreak/>
        <w:t xml:space="preserve">5. </w:t>
      </w:r>
      <w:r w:rsidR="00966E0C" w:rsidRPr="00A362D1">
        <w:rPr>
          <w:rFonts w:ascii="Times New Roman" w:hAnsi="Times New Roman"/>
          <w:b/>
          <w:bCs/>
          <w:color w:val="000000"/>
          <w:sz w:val="28"/>
          <w:szCs w:val="28"/>
        </w:rPr>
        <w:t xml:space="preserve">Đối với cộng đồng </w:t>
      </w:r>
      <w:r>
        <w:rPr>
          <w:rFonts w:ascii="Times New Roman" w:hAnsi="Times New Roman"/>
          <w:b/>
          <w:bCs/>
          <w:color w:val="000000"/>
          <w:sz w:val="28"/>
          <w:szCs w:val="28"/>
          <w:lang w:val="en-US"/>
        </w:rPr>
        <w:t>xã hội</w:t>
      </w:r>
    </w:p>
    <w:p w14:paraId="7E342B38" w14:textId="77777777" w:rsidR="00966E0C" w:rsidRPr="00E113B8" w:rsidRDefault="00966E0C" w:rsidP="009C2E79">
      <w:pPr>
        <w:shd w:val="clear" w:color="auto" w:fill="FFFFFF"/>
        <w:spacing w:after="0" w:line="360" w:lineRule="exact"/>
        <w:ind w:firstLine="426"/>
        <w:jc w:val="both"/>
        <w:textAlignment w:val="baseline"/>
        <w:rPr>
          <w:rFonts w:ascii="Times New Roman" w:hAnsi="Times New Roman"/>
          <w:color w:val="000000"/>
          <w:sz w:val="28"/>
          <w:szCs w:val="28"/>
        </w:rPr>
      </w:pPr>
      <w:r w:rsidRPr="00E113B8">
        <w:rPr>
          <w:rFonts w:ascii="Times New Roman" w:hAnsi="Times New Roman"/>
          <w:color w:val="000000"/>
          <w:sz w:val="28"/>
          <w:szCs w:val="28"/>
        </w:rPr>
        <w:t>- Nâng cao nhận thức của các thành viên gia đình học sinh, hàng xóm và cộng đồng, các tổ chức quần chúng xã hội.</w:t>
      </w:r>
    </w:p>
    <w:p w14:paraId="326AF6B2" w14:textId="77777777" w:rsidR="00966E0C" w:rsidRPr="00E113B8" w:rsidRDefault="00966E0C" w:rsidP="009C2E79">
      <w:pPr>
        <w:shd w:val="clear" w:color="auto" w:fill="FFFFFF"/>
        <w:spacing w:after="0" w:line="360" w:lineRule="exact"/>
        <w:ind w:firstLine="426"/>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Thường xuyên thăm hỏi, động viên và trao đổi những thông tin về sự tiến bộ của </w:t>
      </w:r>
      <w:r w:rsidR="00A4032F" w:rsidRPr="00E113B8">
        <w:rPr>
          <w:rFonts w:ascii="Times New Roman" w:hAnsi="Times New Roman"/>
          <w:color w:val="000000"/>
          <w:sz w:val="28"/>
          <w:szCs w:val="28"/>
        </w:rPr>
        <w:t xml:space="preserve">học sinh </w:t>
      </w:r>
      <w:r w:rsidRPr="00E113B8">
        <w:rPr>
          <w:rFonts w:ascii="Times New Roman" w:hAnsi="Times New Roman"/>
          <w:color w:val="000000"/>
          <w:sz w:val="28"/>
          <w:szCs w:val="28"/>
        </w:rPr>
        <w:t>KT.</w:t>
      </w:r>
    </w:p>
    <w:p w14:paraId="4C86E9BF" w14:textId="34C57ACA" w:rsidR="00966E0C" w:rsidRPr="00E113B8" w:rsidRDefault="00966E0C" w:rsidP="009C2E79">
      <w:pPr>
        <w:shd w:val="clear" w:color="auto" w:fill="FFFFFF"/>
        <w:spacing w:after="0" w:line="360" w:lineRule="exact"/>
        <w:ind w:firstLine="426"/>
        <w:jc w:val="both"/>
        <w:textAlignment w:val="baseline"/>
        <w:rPr>
          <w:rFonts w:ascii="Times New Roman" w:hAnsi="Times New Roman"/>
          <w:color w:val="000000"/>
          <w:sz w:val="28"/>
          <w:szCs w:val="28"/>
        </w:rPr>
      </w:pPr>
      <w:r w:rsidRPr="00E113B8">
        <w:rPr>
          <w:rFonts w:ascii="Times New Roman" w:hAnsi="Times New Roman"/>
          <w:color w:val="000000"/>
          <w:sz w:val="28"/>
          <w:szCs w:val="28"/>
        </w:rPr>
        <w:t xml:space="preserve">- Hướng dẫn phụ huynh cách chăm sóc </w:t>
      </w:r>
      <w:r w:rsidR="00A4032F" w:rsidRPr="00E113B8">
        <w:rPr>
          <w:rFonts w:ascii="Times New Roman" w:hAnsi="Times New Roman"/>
          <w:color w:val="000000"/>
          <w:sz w:val="28"/>
          <w:szCs w:val="28"/>
        </w:rPr>
        <w:t xml:space="preserve">học sinh </w:t>
      </w:r>
      <w:r w:rsidRPr="00E113B8">
        <w:rPr>
          <w:rFonts w:ascii="Times New Roman" w:hAnsi="Times New Roman"/>
          <w:color w:val="000000"/>
          <w:sz w:val="28"/>
          <w:szCs w:val="28"/>
        </w:rPr>
        <w:t>khuyết tật.</w:t>
      </w:r>
    </w:p>
    <w:p w14:paraId="6EC2317B" w14:textId="17045EA4" w:rsidR="00966E0C" w:rsidRPr="00E113B8" w:rsidRDefault="00966E0C" w:rsidP="009C2E79">
      <w:pPr>
        <w:shd w:val="clear" w:color="auto" w:fill="FFFFFF"/>
        <w:spacing w:after="0" w:line="360" w:lineRule="exact"/>
        <w:ind w:firstLine="426"/>
        <w:jc w:val="both"/>
        <w:textAlignment w:val="baseline"/>
        <w:rPr>
          <w:rFonts w:ascii="Times New Roman" w:hAnsi="Times New Roman"/>
          <w:b/>
          <w:bCs/>
          <w:color w:val="000000"/>
          <w:sz w:val="28"/>
          <w:szCs w:val="28"/>
        </w:rPr>
      </w:pPr>
      <w:r w:rsidRPr="00E113B8">
        <w:rPr>
          <w:rFonts w:ascii="Times New Roman" w:hAnsi="Times New Roman"/>
          <w:color w:val="000000"/>
          <w:sz w:val="28"/>
          <w:szCs w:val="28"/>
        </w:rPr>
        <w:t xml:space="preserve">- Huy động các nguồn lực trong cộng đồng để giúp đỡ, hỗ trợ gia đình cũng như hỗ trợ </w:t>
      </w:r>
      <w:r w:rsidR="0000377D" w:rsidRPr="00E113B8">
        <w:rPr>
          <w:rFonts w:ascii="Times New Roman" w:hAnsi="Times New Roman"/>
          <w:color w:val="000000"/>
          <w:sz w:val="28"/>
          <w:szCs w:val="28"/>
        </w:rPr>
        <w:t xml:space="preserve">học sinh </w:t>
      </w:r>
      <w:r w:rsidR="00C1131A" w:rsidRPr="00E113B8">
        <w:rPr>
          <w:rFonts w:ascii="Times New Roman" w:hAnsi="Times New Roman"/>
          <w:color w:val="000000"/>
          <w:sz w:val="28"/>
          <w:szCs w:val="28"/>
        </w:rPr>
        <w:t>khuyết tật được hòa nhập cùng cộng đồng</w:t>
      </w:r>
      <w:r w:rsidRPr="00E113B8">
        <w:rPr>
          <w:rFonts w:ascii="Times New Roman" w:hAnsi="Times New Roman"/>
          <w:color w:val="000000"/>
          <w:sz w:val="28"/>
          <w:szCs w:val="28"/>
        </w:rPr>
        <w:t>.</w:t>
      </w:r>
      <w:r w:rsidRPr="00E113B8">
        <w:rPr>
          <w:rFonts w:ascii="Times New Roman" w:hAnsi="Times New Roman"/>
          <w:b/>
          <w:bCs/>
          <w:color w:val="000000"/>
          <w:sz w:val="28"/>
          <w:szCs w:val="28"/>
        </w:rPr>
        <w:t>                      </w:t>
      </w:r>
    </w:p>
    <w:p w14:paraId="2AF12782" w14:textId="20E67CEF" w:rsidR="00966E0C" w:rsidRDefault="00966E0C" w:rsidP="009C2E79">
      <w:pPr>
        <w:autoSpaceDE w:val="0"/>
        <w:autoSpaceDN w:val="0"/>
        <w:adjustRightInd w:val="0"/>
        <w:spacing w:after="0" w:line="360" w:lineRule="exact"/>
        <w:jc w:val="both"/>
        <w:rPr>
          <w:rFonts w:ascii="Times New Roman" w:hAnsi="Times New Roman"/>
          <w:bCs/>
          <w:color w:val="000000"/>
          <w:sz w:val="28"/>
          <w:szCs w:val="28"/>
          <w:lang w:val="en-US"/>
        </w:rPr>
      </w:pPr>
      <w:r w:rsidRPr="00E113B8">
        <w:rPr>
          <w:rFonts w:ascii="Times New Roman" w:hAnsi="Times New Roman"/>
          <w:b/>
          <w:bCs/>
          <w:color w:val="000000"/>
          <w:sz w:val="28"/>
          <w:szCs w:val="28"/>
        </w:rPr>
        <w:t xml:space="preserve">   </w:t>
      </w:r>
      <w:r w:rsidR="0093029F" w:rsidRPr="00E113B8">
        <w:rPr>
          <w:rFonts w:ascii="Times New Roman" w:hAnsi="Times New Roman"/>
          <w:b/>
          <w:bCs/>
          <w:color w:val="000000"/>
          <w:sz w:val="28"/>
          <w:szCs w:val="28"/>
        </w:rPr>
        <w:tab/>
      </w:r>
      <w:r w:rsidR="0093029F" w:rsidRPr="00E113B8">
        <w:rPr>
          <w:rFonts w:ascii="Times New Roman" w:hAnsi="Times New Roman"/>
          <w:bCs/>
          <w:color w:val="000000"/>
          <w:sz w:val="28"/>
          <w:szCs w:val="28"/>
        </w:rPr>
        <w:t>Tr</w:t>
      </w:r>
      <w:r w:rsidR="00F16B10" w:rsidRPr="00E113B8">
        <w:rPr>
          <w:rFonts w:ascii="Times New Roman" w:hAnsi="Times New Roman"/>
          <w:bCs/>
          <w:color w:val="000000"/>
          <w:sz w:val="28"/>
          <w:szCs w:val="28"/>
        </w:rPr>
        <w:t xml:space="preserve">ên đây là kế hoạch giáo dục học sinh khuyết tật </w:t>
      </w:r>
      <w:r w:rsidR="00782034">
        <w:rPr>
          <w:rFonts w:ascii="Times New Roman" w:hAnsi="Times New Roman"/>
          <w:bCs/>
          <w:color w:val="000000"/>
          <w:sz w:val="28"/>
          <w:szCs w:val="28"/>
          <w:lang w:val="en-US"/>
        </w:rPr>
        <w:t xml:space="preserve">hòa nhập </w:t>
      </w:r>
      <w:r w:rsidR="00F16B10" w:rsidRPr="00E113B8">
        <w:rPr>
          <w:rFonts w:ascii="Times New Roman" w:hAnsi="Times New Roman"/>
          <w:bCs/>
          <w:color w:val="000000"/>
          <w:sz w:val="28"/>
          <w:szCs w:val="28"/>
        </w:rPr>
        <w:t>năm học 202</w:t>
      </w:r>
      <w:r w:rsidR="00A362D1">
        <w:rPr>
          <w:rFonts w:ascii="Times New Roman" w:hAnsi="Times New Roman"/>
          <w:bCs/>
          <w:color w:val="000000"/>
          <w:sz w:val="28"/>
          <w:szCs w:val="28"/>
          <w:lang w:val="en-US"/>
        </w:rPr>
        <w:t>5</w:t>
      </w:r>
      <w:r w:rsidR="00E113B8">
        <w:rPr>
          <w:rFonts w:ascii="Times New Roman" w:hAnsi="Times New Roman"/>
          <w:bCs/>
          <w:color w:val="000000"/>
          <w:sz w:val="28"/>
          <w:szCs w:val="28"/>
          <w:lang w:val="en-US"/>
        </w:rPr>
        <w:t>-</w:t>
      </w:r>
      <w:r w:rsidR="00F16B10" w:rsidRPr="00E113B8">
        <w:rPr>
          <w:rFonts w:ascii="Times New Roman" w:hAnsi="Times New Roman"/>
          <w:bCs/>
          <w:color w:val="000000"/>
          <w:sz w:val="28"/>
          <w:szCs w:val="28"/>
        </w:rPr>
        <w:t>202</w:t>
      </w:r>
      <w:r w:rsidR="00A362D1">
        <w:rPr>
          <w:rFonts w:ascii="Times New Roman" w:hAnsi="Times New Roman"/>
          <w:bCs/>
          <w:color w:val="000000"/>
          <w:sz w:val="28"/>
          <w:szCs w:val="28"/>
          <w:lang w:val="en-US"/>
        </w:rPr>
        <w:t>6</w:t>
      </w:r>
      <w:r w:rsidR="00F16B10" w:rsidRPr="00E113B8">
        <w:rPr>
          <w:rFonts w:ascii="Times New Roman" w:hAnsi="Times New Roman"/>
          <w:bCs/>
          <w:color w:val="000000"/>
          <w:sz w:val="28"/>
          <w:szCs w:val="28"/>
        </w:rPr>
        <w:t xml:space="preserve"> của Trường THPT </w:t>
      </w:r>
      <w:r w:rsidR="00F51A0C">
        <w:rPr>
          <w:rFonts w:ascii="Times New Roman" w:hAnsi="Times New Roman"/>
          <w:bCs/>
          <w:color w:val="000000"/>
          <w:sz w:val="28"/>
          <w:szCs w:val="28"/>
          <w:lang w:val="en-US"/>
        </w:rPr>
        <w:t>L</w:t>
      </w:r>
      <w:r w:rsidR="00A362D1">
        <w:rPr>
          <w:rFonts w:ascii="Times New Roman" w:hAnsi="Times New Roman"/>
          <w:bCs/>
          <w:color w:val="000000"/>
          <w:sz w:val="28"/>
          <w:szCs w:val="28"/>
          <w:lang w:val="en-US"/>
        </w:rPr>
        <w:t>ắ</w:t>
      </w:r>
      <w:r w:rsidR="00F51A0C">
        <w:rPr>
          <w:rFonts w:ascii="Times New Roman" w:hAnsi="Times New Roman"/>
          <w:bCs/>
          <w:color w:val="000000"/>
          <w:sz w:val="28"/>
          <w:szCs w:val="28"/>
          <w:lang w:val="en-US"/>
        </w:rPr>
        <w:t>k</w:t>
      </w:r>
      <w:r w:rsidR="00F16B10" w:rsidRPr="00E113B8">
        <w:rPr>
          <w:rFonts w:ascii="Times New Roman" w:hAnsi="Times New Roman"/>
          <w:bCs/>
          <w:color w:val="000000"/>
          <w:sz w:val="28"/>
          <w:szCs w:val="28"/>
        </w:rPr>
        <w:t xml:space="preserve">. </w:t>
      </w:r>
      <w:r w:rsidR="006B6092" w:rsidRPr="00E113B8">
        <w:rPr>
          <w:rFonts w:ascii="Times New Roman" w:hAnsi="Times New Roman"/>
          <w:bCs/>
          <w:color w:val="000000"/>
          <w:sz w:val="28"/>
          <w:szCs w:val="28"/>
        </w:rPr>
        <w:t>Yêu cầu giáo</w:t>
      </w:r>
      <w:r w:rsidR="00B921DD" w:rsidRPr="00E113B8">
        <w:rPr>
          <w:rFonts w:ascii="Times New Roman" w:hAnsi="Times New Roman"/>
          <w:bCs/>
          <w:color w:val="000000"/>
          <w:sz w:val="28"/>
          <w:szCs w:val="28"/>
        </w:rPr>
        <w:t xml:space="preserve"> viên</w:t>
      </w:r>
      <w:r w:rsidR="006B6092" w:rsidRPr="00E113B8">
        <w:rPr>
          <w:rFonts w:ascii="Times New Roman" w:hAnsi="Times New Roman"/>
          <w:bCs/>
          <w:color w:val="000000"/>
          <w:sz w:val="28"/>
          <w:szCs w:val="28"/>
        </w:rPr>
        <w:t xml:space="preserve"> chủ nhiệm và giáo viên bộ môn</w:t>
      </w:r>
      <w:r w:rsidR="00B921DD" w:rsidRPr="00E113B8">
        <w:rPr>
          <w:rFonts w:ascii="Times New Roman" w:hAnsi="Times New Roman"/>
          <w:bCs/>
          <w:color w:val="000000"/>
          <w:sz w:val="28"/>
          <w:szCs w:val="28"/>
        </w:rPr>
        <w:t xml:space="preserve"> trực tiếp</w:t>
      </w:r>
      <w:r w:rsidR="006B6092" w:rsidRPr="00E113B8">
        <w:rPr>
          <w:rFonts w:ascii="Times New Roman" w:hAnsi="Times New Roman"/>
          <w:bCs/>
          <w:color w:val="000000"/>
          <w:sz w:val="28"/>
          <w:szCs w:val="28"/>
        </w:rPr>
        <w:t xml:space="preserve"> giảng dạy học sinh khuyết tật </w:t>
      </w:r>
      <w:r w:rsidR="00782034">
        <w:rPr>
          <w:rFonts w:ascii="Times New Roman" w:hAnsi="Times New Roman"/>
          <w:bCs/>
          <w:color w:val="000000"/>
          <w:sz w:val="28"/>
          <w:szCs w:val="28"/>
          <w:lang w:val="en-US"/>
        </w:rPr>
        <w:t xml:space="preserve">hòa nhập </w:t>
      </w:r>
      <w:r w:rsidR="006B6092" w:rsidRPr="00E113B8">
        <w:rPr>
          <w:rFonts w:ascii="Times New Roman" w:hAnsi="Times New Roman"/>
          <w:bCs/>
          <w:color w:val="000000"/>
          <w:sz w:val="28"/>
          <w:szCs w:val="28"/>
        </w:rPr>
        <w:t>và các bộ phận liên</w:t>
      </w:r>
      <w:r w:rsidR="00782034">
        <w:rPr>
          <w:rFonts w:ascii="Times New Roman" w:hAnsi="Times New Roman"/>
          <w:bCs/>
          <w:color w:val="000000"/>
          <w:sz w:val="28"/>
          <w:szCs w:val="28"/>
          <w:lang w:val="en-US"/>
        </w:rPr>
        <w:t xml:space="preserve"> </w:t>
      </w:r>
      <w:r w:rsidR="006B6092" w:rsidRPr="00E113B8">
        <w:rPr>
          <w:rFonts w:ascii="Times New Roman" w:hAnsi="Times New Roman"/>
          <w:bCs/>
          <w:color w:val="000000"/>
          <w:sz w:val="28"/>
          <w:szCs w:val="28"/>
        </w:rPr>
        <w:t>quan</w:t>
      </w:r>
      <w:r w:rsidR="00B921DD" w:rsidRPr="00E113B8">
        <w:rPr>
          <w:rFonts w:ascii="Times New Roman" w:hAnsi="Times New Roman"/>
          <w:bCs/>
          <w:color w:val="000000"/>
          <w:sz w:val="28"/>
          <w:szCs w:val="28"/>
        </w:rPr>
        <w:t xml:space="preserve"> nghiêm túc triển khai thực hiện Kế hoạch này./.</w:t>
      </w:r>
    </w:p>
    <w:p w14:paraId="10F6F1C7" w14:textId="2576FB9F" w:rsidR="00966E0C" w:rsidRDefault="00A362D1" w:rsidP="009C2E79">
      <w:pPr>
        <w:spacing w:before="120" w:after="0" w:line="360" w:lineRule="exact"/>
        <w:ind w:firstLine="284"/>
        <w:jc w:val="both"/>
        <w:textAlignment w:val="baseline"/>
        <w:rPr>
          <w:rFonts w:ascii="Times New Roman" w:hAnsi="Times New Roman"/>
          <w:b/>
          <w:bCs/>
          <w:color w:val="000000"/>
          <w:sz w:val="28"/>
          <w:szCs w:val="28"/>
        </w:rPr>
      </w:pPr>
      <w:r>
        <w:rPr>
          <w:rFonts w:ascii="Times New Roman" w:hAnsi="Times New Roman"/>
          <w:b/>
          <w:bCs/>
          <w:i/>
          <w:iCs/>
          <w:color w:val="000000"/>
          <w:sz w:val="26"/>
          <w:szCs w:val="26"/>
          <w:lang w:val="en-US"/>
        </w:rPr>
        <w:t xml:space="preserve"> </w:t>
      </w:r>
      <w:r w:rsidR="00966E0C" w:rsidRPr="00A362D1">
        <w:rPr>
          <w:rFonts w:ascii="Times New Roman" w:hAnsi="Times New Roman"/>
          <w:b/>
          <w:bCs/>
          <w:i/>
          <w:iCs/>
          <w:color w:val="000000"/>
          <w:sz w:val="26"/>
          <w:szCs w:val="26"/>
        </w:rPr>
        <w:t>Nơi nhận</w:t>
      </w:r>
      <w:r w:rsidR="006C0FAE" w:rsidRPr="00A362D1">
        <w:rPr>
          <w:rFonts w:ascii="Times New Roman" w:hAnsi="Times New Roman"/>
          <w:b/>
          <w:bCs/>
          <w:i/>
          <w:iCs/>
          <w:color w:val="000000"/>
          <w:sz w:val="26"/>
          <w:szCs w:val="26"/>
        </w:rPr>
        <w:t>:</w:t>
      </w:r>
      <w:r w:rsidR="00F51A0C" w:rsidRPr="00A362D1">
        <w:rPr>
          <w:rFonts w:ascii="Times New Roman" w:hAnsi="Times New Roman"/>
          <w:bCs/>
          <w:color w:val="000000"/>
          <w:sz w:val="26"/>
          <w:szCs w:val="26"/>
          <w:lang w:val="en-US"/>
        </w:rPr>
        <w:tab/>
      </w:r>
      <w:r w:rsidR="00F51A0C" w:rsidRPr="00A362D1">
        <w:rPr>
          <w:rFonts w:ascii="Times New Roman" w:hAnsi="Times New Roman"/>
          <w:bCs/>
          <w:color w:val="000000"/>
          <w:sz w:val="26"/>
          <w:szCs w:val="26"/>
          <w:lang w:val="en-US"/>
        </w:rPr>
        <w:tab/>
      </w:r>
      <w:r w:rsidR="00F51A0C" w:rsidRPr="00A362D1">
        <w:rPr>
          <w:rFonts w:ascii="Times New Roman" w:hAnsi="Times New Roman"/>
          <w:bCs/>
          <w:color w:val="000000"/>
          <w:sz w:val="26"/>
          <w:szCs w:val="26"/>
          <w:lang w:val="en-US"/>
        </w:rPr>
        <w:tab/>
      </w:r>
      <w:r w:rsidR="00F51A0C" w:rsidRPr="00A362D1">
        <w:rPr>
          <w:rFonts w:ascii="Times New Roman" w:hAnsi="Times New Roman"/>
          <w:bCs/>
          <w:color w:val="000000"/>
          <w:sz w:val="26"/>
          <w:szCs w:val="26"/>
          <w:lang w:val="en-US"/>
        </w:rPr>
        <w:tab/>
      </w:r>
      <w:r w:rsidR="00F51A0C" w:rsidRPr="00A362D1">
        <w:rPr>
          <w:rFonts w:ascii="Times New Roman" w:hAnsi="Times New Roman"/>
          <w:bCs/>
          <w:color w:val="000000"/>
          <w:sz w:val="26"/>
          <w:szCs w:val="26"/>
          <w:lang w:val="en-US"/>
        </w:rPr>
        <w:tab/>
      </w:r>
      <w:r w:rsidR="00F51A0C" w:rsidRPr="00A362D1">
        <w:rPr>
          <w:rFonts w:ascii="Times New Roman" w:hAnsi="Times New Roman"/>
          <w:bCs/>
          <w:color w:val="000000"/>
          <w:sz w:val="26"/>
          <w:szCs w:val="26"/>
          <w:lang w:val="en-US"/>
        </w:rPr>
        <w:tab/>
      </w:r>
    </w:p>
    <w:p w14:paraId="6CA60F5B" w14:textId="3C25780F" w:rsidR="00F51A0C" w:rsidRPr="009C2E79" w:rsidRDefault="00966E0C" w:rsidP="009C2E79">
      <w:pPr>
        <w:spacing w:after="0"/>
        <w:ind w:firstLine="284"/>
        <w:jc w:val="both"/>
        <w:textAlignment w:val="baseline"/>
        <w:rPr>
          <w:rFonts w:ascii="Times New Roman" w:hAnsi="Times New Roman"/>
          <w:b/>
          <w:bCs/>
          <w:color w:val="000000"/>
          <w:sz w:val="26"/>
          <w:szCs w:val="26"/>
          <w:lang w:val="en-US"/>
        </w:rPr>
      </w:pPr>
      <w:r w:rsidRPr="00A362D1">
        <w:rPr>
          <w:rFonts w:ascii="Times New Roman" w:hAnsi="Times New Roman"/>
          <w:color w:val="000000"/>
          <w:sz w:val="26"/>
          <w:szCs w:val="26"/>
        </w:rPr>
        <w:t>-</w:t>
      </w:r>
      <w:r w:rsidR="00F51A0C" w:rsidRPr="00A362D1">
        <w:rPr>
          <w:rFonts w:ascii="Times New Roman" w:hAnsi="Times New Roman"/>
          <w:color w:val="000000"/>
          <w:sz w:val="26"/>
          <w:szCs w:val="26"/>
          <w:lang w:val="en-US"/>
        </w:rPr>
        <w:t xml:space="preserve"> </w:t>
      </w:r>
      <w:r w:rsidRPr="00A362D1">
        <w:rPr>
          <w:rFonts w:ascii="Times New Roman" w:hAnsi="Times New Roman"/>
          <w:color w:val="000000"/>
          <w:sz w:val="26"/>
          <w:szCs w:val="26"/>
        </w:rPr>
        <w:t xml:space="preserve">BGH </w:t>
      </w:r>
      <w:r w:rsidRPr="00A362D1">
        <w:rPr>
          <w:rFonts w:ascii="Times New Roman" w:hAnsi="Times New Roman"/>
          <w:i/>
          <w:iCs/>
          <w:color w:val="000000"/>
          <w:sz w:val="26"/>
          <w:szCs w:val="26"/>
        </w:rPr>
        <w:t>(chỉ đạo)</w:t>
      </w:r>
      <w:r w:rsidR="00A362D1">
        <w:rPr>
          <w:rFonts w:ascii="Times New Roman" w:hAnsi="Times New Roman"/>
          <w:color w:val="000000"/>
          <w:sz w:val="26"/>
          <w:szCs w:val="26"/>
          <w:lang w:val="en-US"/>
        </w:rPr>
        <w:t>;</w:t>
      </w:r>
      <w:r w:rsidRPr="00A362D1">
        <w:rPr>
          <w:rFonts w:ascii="Times New Roman" w:hAnsi="Times New Roman"/>
          <w:color w:val="000000"/>
          <w:sz w:val="26"/>
          <w:szCs w:val="26"/>
        </w:rPr>
        <w:t xml:space="preserve">                                                     </w:t>
      </w:r>
      <w:r w:rsidR="009C2E79">
        <w:rPr>
          <w:rFonts w:ascii="Times New Roman" w:hAnsi="Times New Roman"/>
          <w:color w:val="000000"/>
          <w:sz w:val="26"/>
          <w:szCs w:val="26"/>
          <w:lang w:val="en-US"/>
        </w:rPr>
        <w:t xml:space="preserve">    </w:t>
      </w:r>
      <w:r w:rsidR="009C2E79" w:rsidRPr="009C2E79">
        <w:rPr>
          <w:rFonts w:ascii="Times New Roman" w:hAnsi="Times New Roman"/>
          <w:b/>
          <w:bCs/>
          <w:color w:val="000000"/>
          <w:sz w:val="26"/>
          <w:szCs w:val="26"/>
          <w:lang w:val="en-US"/>
        </w:rPr>
        <w:t>PHÓ HIỆU TRƯỞNG</w:t>
      </w:r>
      <w:r w:rsidR="00C42493">
        <w:rPr>
          <w:rFonts w:ascii="Times New Roman" w:hAnsi="Times New Roman"/>
          <w:b/>
          <w:bCs/>
          <w:color w:val="000000"/>
          <w:sz w:val="26"/>
          <w:szCs w:val="26"/>
          <w:lang w:val="en-US"/>
        </w:rPr>
        <w:t xml:space="preserve"> PT</w:t>
      </w:r>
    </w:p>
    <w:p w14:paraId="39A81720" w14:textId="5F8A504C" w:rsidR="00966E0C" w:rsidRPr="00A362D1" w:rsidRDefault="00966E0C" w:rsidP="009C2E79">
      <w:pPr>
        <w:spacing w:after="0"/>
        <w:ind w:firstLine="284"/>
        <w:jc w:val="both"/>
        <w:textAlignment w:val="baseline"/>
        <w:rPr>
          <w:rFonts w:ascii="Times New Roman" w:hAnsi="Times New Roman"/>
          <w:b/>
          <w:color w:val="000000"/>
          <w:sz w:val="26"/>
          <w:szCs w:val="26"/>
          <w:lang w:val="en-US"/>
        </w:rPr>
      </w:pPr>
      <w:r w:rsidRPr="00A362D1">
        <w:rPr>
          <w:rFonts w:ascii="Times New Roman" w:hAnsi="Times New Roman"/>
          <w:color w:val="000000"/>
          <w:sz w:val="26"/>
          <w:szCs w:val="26"/>
        </w:rPr>
        <w:t>-</w:t>
      </w:r>
      <w:r w:rsidR="00F51A0C" w:rsidRPr="00A362D1">
        <w:rPr>
          <w:rFonts w:ascii="Times New Roman" w:hAnsi="Times New Roman"/>
          <w:color w:val="000000"/>
          <w:sz w:val="26"/>
          <w:szCs w:val="26"/>
          <w:lang w:val="en-US"/>
        </w:rPr>
        <w:t xml:space="preserve"> </w:t>
      </w:r>
      <w:r w:rsidRPr="00A362D1">
        <w:rPr>
          <w:rFonts w:ascii="Times New Roman" w:hAnsi="Times New Roman"/>
          <w:color w:val="000000"/>
          <w:sz w:val="26"/>
          <w:szCs w:val="26"/>
        </w:rPr>
        <w:t xml:space="preserve">Tổ CM </w:t>
      </w:r>
      <w:r w:rsidRPr="00A362D1">
        <w:rPr>
          <w:rFonts w:ascii="Times New Roman" w:hAnsi="Times New Roman"/>
          <w:i/>
          <w:iCs/>
          <w:color w:val="000000"/>
          <w:sz w:val="26"/>
          <w:szCs w:val="26"/>
        </w:rPr>
        <w:t>(t</w:t>
      </w:r>
      <w:r w:rsidR="00A362D1" w:rsidRPr="00A362D1">
        <w:rPr>
          <w:rFonts w:ascii="Times New Roman" w:hAnsi="Times New Roman"/>
          <w:i/>
          <w:iCs/>
          <w:color w:val="000000"/>
          <w:sz w:val="26"/>
          <w:szCs w:val="26"/>
          <w:lang w:val="en-US"/>
        </w:rPr>
        <w:t>hực hiện</w:t>
      </w:r>
      <w:r w:rsidRPr="00A362D1">
        <w:rPr>
          <w:rFonts w:ascii="Times New Roman" w:hAnsi="Times New Roman"/>
          <w:i/>
          <w:iCs/>
          <w:color w:val="000000"/>
          <w:sz w:val="26"/>
          <w:szCs w:val="26"/>
        </w:rPr>
        <w:t>)</w:t>
      </w:r>
      <w:r w:rsidR="00A362D1">
        <w:rPr>
          <w:rFonts w:ascii="Times New Roman" w:hAnsi="Times New Roman"/>
          <w:i/>
          <w:iCs/>
          <w:color w:val="000000"/>
          <w:sz w:val="26"/>
          <w:szCs w:val="26"/>
          <w:lang w:val="en-US"/>
        </w:rPr>
        <w:t>;</w:t>
      </w:r>
      <w:r w:rsidR="009C2E79">
        <w:rPr>
          <w:rFonts w:ascii="Times New Roman" w:hAnsi="Times New Roman"/>
          <w:i/>
          <w:iCs/>
          <w:color w:val="000000"/>
          <w:sz w:val="26"/>
          <w:szCs w:val="26"/>
          <w:lang w:val="en-US"/>
        </w:rPr>
        <w:tab/>
      </w:r>
      <w:r w:rsidR="009C2E79">
        <w:rPr>
          <w:rFonts w:ascii="Times New Roman" w:hAnsi="Times New Roman"/>
          <w:i/>
          <w:iCs/>
          <w:color w:val="000000"/>
          <w:sz w:val="26"/>
          <w:szCs w:val="26"/>
          <w:lang w:val="en-US"/>
        </w:rPr>
        <w:tab/>
      </w:r>
      <w:r w:rsidR="009C2E79">
        <w:rPr>
          <w:rFonts w:ascii="Times New Roman" w:hAnsi="Times New Roman"/>
          <w:i/>
          <w:iCs/>
          <w:color w:val="000000"/>
          <w:sz w:val="26"/>
          <w:szCs w:val="26"/>
          <w:lang w:val="en-US"/>
        </w:rPr>
        <w:tab/>
      </w:r>
      <w:r w:rsidR="009C2E79">
        <w:rPr>
          <w:rFonts w:ascii="Times New Roman" w:hAnsi="Times New Roman"/>
          <w:i/>
          <w:iCs/>
          <w:color w:val="000000"/>
          <w:sz w:val="26"/>
          <w:szCs w:val="26"/>
          <w:lang w:val="en-US"/>
        </w:rPr>
        <w:tab/>
      </w:r>
      <w:r w:rsidR="009C2E79">
        <w:rPr>
          <w:rFonts w:ascii="Times New Roman" w:hAnsi="Times New Roman"/>
          <w:i/>
          <w:iCs/>
          <w:color w:val="000000"/>
          <w:sz w:val="26"/>
          <w:szCs w:val="26"/>
          <w:lang w:val="en-US"/>
        </w:rPr>
        <w:tab/>
      </w:r>
      <w:r w:rsidR="009C2E79">
        <w:rPr>
          <w:rFonts w:ascii="Times New Roman" w:hAnsi="Times New Roman"/>
          <w:i/>
          <w:iCs/>
          <w:color w:val="000000"/>
          <w:sz w:val="26"/>
          <w:szCs w:val="26"/>
          <w:lang w:val="en-US"/>
        </w:rPr>
        <w:tab/>
      </w:r>
      <w:r w:rsidR="00C7385D">
        <w:rPr>
          <w:rFonts w:ascii="Times New Roman" w:hAnsi="Times New Roman"/>
          <w:i/>
          <w:iCs/>
          <w:color w:val="000000"/>
          <w:sz w:val="26"/>
          <w:szCs w:val="26"/>
          <w:lang w:val="en-US"/>
        </w:rPr>
        <w:t>(Đã ký)</w:t>
      </w:r>
    </w:p>
    <w:p w14:paraId="155D57B3" w14:textId="294C4A22" w:rsidR="00D722C5" w:rsidRDefault="00966E0C" w:rsidP="009C2E79">
      <w:pPr>
        <w:spacing w:after="0"/>
        <w:ind w:firstLine="284"/>
        <w:jc w:val="both"/>
        <w:textAlignment w:val="baseline"/>
        <w:rPr>
          <w:rFonts w:ascii="Times New Roman" w:hAnsi="Times New Roman"/>
          <w:i/>
          <w:color w:val="000000"/>
          <w:sz w:val="26"/>
          <w:szCs w:val="26"/>
          <w:lang w:val="en-US"/>
        </w:rPr>
      </w:pPr>
      <w:r w:rsidRPr="00A362D1">
        <w:rPr>
          <w:rFonts w:ascii="Times New Roman" w:hAnsi="Times New Roman"/>
          <w:color w:val="000000"/>
          <w:sz w:val="26"/>
          <w:szCs w:val="26"/>
        </w:rPr>
        <w:t>-</w:t>
      </w:r>
      <w:r w:rsidR="00F51A0C" w:rsidRPr="00A362D1">
        <w:rPr>
          <w:rFonts w:ascii="Times New Roman" w:hAnsi="Times New Roman"/>
          <w:color w:val="000000"/>
          <w:sz w:val="26"/>
          <w:szCs w:val="26"/>
          <w:lang w:val="en-US"/>
        </w:rPr>
        <w:t xml:space="preserve"> </w:t>
      </w:r>
      <w:r w:rsidRPr="00A362D1">
        <w:rPr>
          <w:rFonts w:ascii="Times New Roman" w:hAnsi="Times New Roman"/>
          <w:color w:val="000000"/>
          <w:sz w:val="26"/>
          <w:szCs w:val="26"/>
        </w:rPr>
        <w:t>Lưu VT</w:t>
      </w:r>
      <w:r w:rsidR="00A362D1" w:rsidRPr="00A362D1">
        <w:rPr>
          <w:rFonts w:ascii="Times New Roman" w:hAnsi="Times New Roman"/>
          <w:i/>
          <w:color w:val="000000"/>
          <w:sz w:val="26"/>
          <w:szCs w:val="26"/>
          <w:lang w:val="en-US"/>
        </w:rPr>
        <w:t>.</w:t>
      </w:r>
    </w:p>
    <w:p w14:paraId="66D277B0" w14:textId="4941CA0C" w:rsidR="009C2E79" w:rsidRDefault="009C2E79" w:rsidP="009C2E79">
      <w:pPr>
        <w:spacing w:after="0"/>
        <w:ind w:firstLine="284"/>
        <w:jc w:val="both"/>
        <w:textAlignment w:val="baseline"/>
        <w:rPr>
          <w:rFonts w:ascii="Times New Roman" w:hAnsi="Times New Roman"/>
          <w:i/>
          <w:color w:val="000000"/>
          <w:sz w:val="26"/>
          <w:szCs w:val="26"/>
          <w:lang w:val="en-US"/>
        </w:rPr>
      </w:pPr>
    </w:p>
    <w:p w14:paraId="7BF11934" w14:textId="77777777" w:rsidR="00576372" w:rsidRDefault="00576372" w:rsidP="009C2E79">
      <w:pPr>
        <w:spacing w:after="0"/>
        <w:ind w:firstLine="284"/>
        <w:jc w:val="both"/>
        <w:textAlignment w:val="baseline"/>
        <w:rPr>
          <w:rFonts w:ascii="Times New Roman" w:hAnsi="Times New Roman"/>
          <w:i/>
          <w:color w:val="000000"/>
          <w:sz w:val="26"/>
          <w:szCs w:val="26"/>
          <w:lang w:val="en-US"/>
        </w:rPr>
      </w:pPr>
    </w:p>
    <w:p w14:paraId="32707727" w14:textId="22296675" w:rsidR="009C2E79" w:rsidRPr="009C2E79" w:rsidRDefault="009C2E79" w:rsidP="009C2E79">
      <w:pPr>
        <w:spacing w:after="0"/>
        <w:ind w:firstLine="284"/>
        <w:jc w:val="both"/>
        <w:textAlignment w:val="baseline"/>
        <w:rPr>
          <w:b/>
          <w:bCs/>
          <w:iCs/>
        </w:rPr>
      </w:pPr>
      <w:r>
        <w:rPr>
          <w:rFonts w:ascii="Times New Roman" w:hAnsi="Times New Roman"/>
          <w:i/>
          <w:color w:val="000000"/>
          <w:sz w:val="26"/>
          <w:szCs w:val="26"/>
          <w:lang w:val="en-US"/>
        </w:rPr>
        <w:tab/>
      </w:r>
      <w:r>
        <w:rPr>
          <w:rFonts w:ascii="Times New Roman" w:hAnsi="Times New Roman"/>
          <w:i/>
          <w:color w:val="000000"/>
          <w:sz w:val="26"/>
          <w:szCs w:val="26"/>
          <w:lang w:val="en-US"/>
        </w:rPr>
        <w:tab/>
      </w:r>
      <w:r>
        <w:rPr>
          <w:rFonts w:ascii="Times New Roman" w:hAnsi="Times New Roman"/>
          <w:i/>
          <w:color w:val="000000"/>
          <w:sz w:val="26"/>
          <w:szCs w:val="26"/>
          <w:lang w:val="en-US"/>
        </w:rPr>
        <w:tab/>
      </w:r>
      <w:r>
        <w:rPr>
          <w:rFonts w:ascii="Times New Roman" w:hAnsi="Times New Roman"/>
          <w:i/>
          <w:color w:val="000000"/>
          <w:sz w:val="26"/>
          <w:szCs w:val="26"/>
          <w:lang w:val="en-US"/>
        </w:rPr>
        <w:tab/>
      </w:r>
      <w:r>
        <w:rPr>
          <w:rFonts w:ascii="Times New Roman" w:hAnsi="Times New Roman"/>
          <w:i/>
          <w:color w:val="000000"/>
          <w:sz w:val="26"/>
          <w:szCs w:val="26"/>
          <w:lang w:val="en-US"/>
        </w:rPr>
        <w:tab/>
      </w:r>
      <w:r>
        <w:rPr>
          <w:rFonts w:ascii="Times New Roman" w:hAnsi="Times New Roman"/>
          <w:i/>
          <w:color w:val="000000"/>
          <w:sz w:val="26"/>
          <w:szCs w:val="26"/>
          <w:lang w:val="en-US"/>
        </w:rPr>
        <w:tab/>
      </w:r>
      <w:r>
        <w:rPr>
          <w:rFonts w:ascii="Times New Roman" w:hAnsi="Times New Roman"/>
          <w:i/>
          <w:color w:val="000000"/>
          <w:sz w:val="26"/>
          <w:szCs w:val="26"/>
          <w:lang w:val="en-US"/>
        </w:rPr>
        <w:tab/>
      </w:r>
      <w:r>
        <w:rPr>
          <w:rFonts w:ascii="Times New Roman" w:hAnsi="Times New Roman"/>
          <w:i/>
          <w:color w:val="000000"/>
          <w:sz w:val="26"/>
          <w:szCs w:val="26"/>
          <w:lang w:val="en-US"/>
        </w:rPr>
        <w:tab/>
        <w:t xml:space="preserve">    </w:t>
      </w:r>
      <w:r w:rsidR="00C42493">
        <w:rPr>
          <w:rFonts w:ascii="Times New Roman" w:hAnsi="Times New Roman"/>
          <w:b/>
          <w:bCs/>
          <w:iCs/>
          <w:color w:val="000000"/>
          <w:sz w:val="26"/>
          <w:szCs w:val="26"/>
          <w:lang w:val="en-US"/>
        </w:rPr>
        <w:t>Nguyễn Phan Anh</w:t>
      </w:r>
    </w:p>
    <w:sectPr w:rsidR="009C2E79" w:rsidRPr="009C2E79" w:rsidSect="009C2E79">
      <w:headerReference w:type="default" r:id="rId8"/>
      <w:footerReference w:type="default" r:id="rId9"/>
      <w:pgSz w:w="11907" w:h="16840" w:code="9"/>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BF55" w14:textId="77777777" w:rsidR="004C7DB9" w:rsidRDefault="004C7DB9" w:rsidP="003B392F">
      <w:pPr>
        <w:spacing w:after="0" w:line="240" w:lineRule="auto"/>
      </w:pPr>
      <w:r>
        <w:separator/>
      </w:r>
    </w:p>
  </w:endnote>
  <w:endnote w:type="continuationSeparator" w:id="0">
    <w:p w14:paraId="5CC400E3" w14:textId="77777777" w:rsidR="004C7DB9" w:rsidRDefault="004C7DB9" w:rsidP="003B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7776" w14:textId="4E722BB5" w:rsidR="003B392F" w:rsidRDefault="003B392F">
    <w:pPr>
      <w:pStyle w:val="Footer"/>
      <w:jc w:val="center"/>
    </w:pPr>
  </w:p>
  <w:p w14:paraId="15A9C176" w14:textId="77777777" w:rsidR="003B392F" w:rsidRDefault="003B3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729A" w14:textId="77777777" w:rsidR="004C7DB9" w:rsidRDefault="004C7DB9" w:rsidP="003B392F">
      <w:pPr>
        <w:spacing w:after="0" w:line="240" w:lineRule="auto"/>
      </w:pPr>
      <w:r>
        <w:separator/>
      </w:r>
    </w:p>
  </w:footnote>
  <w:footnote w:type="continuationSeparator" w:id="0">
    <w:p w14:paraId="7A78FAB1" w14:textId="77777777" w:rsidR="004C7DB9" w:rsidRDefault="004C7DB9" w:rsidP="003B3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316145260"/>
      <w:docPartObj>
        <w:docPartGallery w:val="Page Numbers (Top of Page)"/>
        <w:docPartUnique/>
      </w:docPartObj>
    </w:sdtPr>
    <w:sdtEndPr>
      <w:rPr>
        <w:rFonts w:ascii="Times New Roman" w:hAnsi="Times New Roman" w:cs="Times New Roman"/>
        <w:noProof/>
        <w:sz w:val="26"/>
        <w:szCs w:val="26"/>
      </w:rPr>
    </w:sdtEndPr>
    <w:sdtContent>
      <w:p w14:paraId="3E657207" w14:textId="6CF4E113" w:rsidR="00A362D1" w:rsidRPr="00A362D1" w:rsidRDefault="00A362D1">
        <w:pPr>
          <w:pStyle w:val="Header"/>
          <w:jc w:val="center"/>
          <w:rPr>
            <w:rFonts w:ascii="Times New Roman" w:hAnsi="Times New Roman" w:cs="Times New Roman"/>
            <w:sz w:val="26"/>
            <w:szCs w:val="26"/>
          </w:rPr>
        </w:pPr>
        <w:r w:rsidRPr="00A362D1">
          <w:rPr>
            <w:rFonts w:ascii="Times New Roman" w:hAnsi="Times New Roman" w:cs="Times New Roman"/>
            <w:noProof w:val="0"/>
            <w:sz w:val="26"/>
            <w:szCs w:val="26"/>
          </w:rPr>
          <w:fldChar w:fldCharType="begin"/>
        </w:r>
        <w:r w:rsidRPr="00A362D1">
          <w:rPr>
            <w:rFonts w:ascii="Times New Roman" w:hAnsi="Times New Roman" w:cs="Times New Roman"/>
            <w:sz w:val="26"/>
            <w:szCs w:val="26"/>
          </w:rPr>
          <w:instrText xml:space="preserve"> PAGE   \* MERGEFORMAT </w:instrText>
        </w:r>
        <w:r w:rsidRPr="00A362D1">
          <w:rPr>
            <w:rFonts w:ascii="Times New Roman" w:hAnsi="Times New Roman" w:cs="Times New Roman"/>
            <w:noProof w:val="0"/>
            <w:sz w:val="26"/>
            <w:szCs w:val="26"/>
          </w:rPr>
          <w:fldChar w:fldCharType="separate"/>
        </w:r>
        <w:r w:rsidRPr="00A362D1">
          <w:rPr>
            <w:rFonts w:ascii="Times New Roman" w:hAnsi="Times New Roman" w:cs="Times New Roman"/>
            <w:sz w:val="26"/>
            <w:szCs w:val="26"/>
          </w:rPr>
          <w:t>2</w:t>
        </w:r>
        <w:r w:rsidRPr="00A362D1">
          <w:rPr>
            <w:rFonts w:ascii="Times New Roman" w:hAnsi="Times New Roman" w:cs="Times New Roman"/>
            <w:sz w:val="26"/>
            <w:szCs w:val="26"/>
          </w:rPr>
          <w:fldChar w:fldCharType="end"/>
        </w:r>
      </w:p>
    </w:sdtContent>
  </w:sdt>
  <w:p w14:paraId="676D1503" w14:textId="77777777" w:rsidR="00A362D1" w:rsidRDefault="00A362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61DB"/>
    <w:multiLevelType w:val="hybridMultilevel"/>
    <w:tmpl w:val="CE564D72"/>
    <w:lvl w:ilvl="0" w:tplc="14FEC7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C22132"/>
    <w:multiLevelType w:val="hybridMultilevel"/>
    <w:tmpl w:val="70281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B04294"/>
    <w:multiLevelType w:val="hybridMultilevel"/>
    <w:tmpl w:val="3B00E2DC"/>
    <w:lvl w:ilvl="0" w:tplc="8140E6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883D66"/>
    <w:multiLevelType w:val="hybridMultilevel"/>
    <w:tmpl w:val="A5F07622"/>
    <w:lvl w:ilvl="0" w:tplc="2FE4C7C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75B2C06"/>
    <w:multiLevelType w:val="multilevel"/>
    <w:tmpl w:val="485A1D06"/>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6E0C"/>
    <w:rsid w:val="0000377D"/>
    <w:rsid w:val="00004D3F"/>
    <w:rsid w:val="00007FC4"/>
    <w:rsid w:val="00010722"/>
    <w:rsid w:val="000156A7"/>
    <w:rsid w:val="00015A10"/>
    <w:rsid w:val="00016C04"/>
    <w:rsid w:val="00046257"/>
    <w:rsid w:val="00046791"/>
    <w:rsid w:val="00046DA5"/>
    <w:rsid w:val="000773D6"/>
    <w:rsid w:val="00081E68"/>
    <w:rsid w:val="00092773"/>
    <w:rsid w:val="000B1317"/>
    <w:rsid w:val="000E6043"/>
    <w:rsid w:val="000F2AC2"/>
    <w:rsid w:val="001073D7"/>
    <w:rsid w:val="001104A9"/>
    <w:rsid w:val="001114C2"/>
    <w:rsid w:val="00116826"/>
    <w:rsid w:val="00126B49"/>
    <w:rsid w:val="00142065"/>
    <w:rsid w:val="00150356"/>
    <w:rsid w:val="00161DCA"/>
    <w:rsid w:val="00163703"/>
    <w:rsid w:val="0017223D"/>
    <w:rsid w:val="00184F22"/>
    <w:rsid w:val="001928CD"/>
    <w:rsid w:val="00197A97"/>
    <w:rsid w:val="001B031E"/>
    <w:rsid w:val="001C1AE6"/>
    <w:rsid w:val="001C3597"/>
    <w:rsid w:val="001C6C74"/>
    <w:rsid w:val="0021414F"/>
    <w:rsid w:val="00217034"/>
    <w:rsid w:val="00246CAC"/>
    <w:rsid w:val="0026445B"/>
    <w:rsid w:val="00271559"/>
    <w:rsid w:val="00285297"/>
    <w:rsid w:val="00292FF5"/>
    <w:rsid w:val="00293220"/>
    <w:rsid w:val="00295958"/>
    <w:rsid w:val="002A1FF4"/>
    <w:rsid w:val="002B184C"/>
    <w:rsid w:val="002B2F97"/>
    <w:rsid w:val="002D0D98"/>
    <w:rsid w:val="002D221C"/>
    <w:rsid w:val="002F175B"/>
    <w:rsid w:val="0031302B"/>
    <w:rsid w:val="003239BC"/>
    <w:rsid w:val="0032532B"/>
    <w:rsid w:val="00334C22"/>
    <w:rsid w:val="0037444F"/>
    <w:rsid w:val="003A5B20"/>
    <w:rsid w:val="003B392F"/>
    <w:rsid w:val="003B3D5E"/>
    <w:rsid w:val="003C70D4"/>
    <w:rsid w:val="003E1853"/>
    <w:rsid w:val="003E18B9"/>
    <w:rsid w:val="003F63E6"/>
    <w:rsid w:val="00402175"/>
    <w:rsid w:val="0041238D"/>
    <w:rsid w:val="00470969"/>
    <w:rsid w:val="00483AC4"/>
    <w:rsid w:val="00486349"/>
    <w:rsid w:val="00490867"/>
    <w:rsid w:val="00492339"/>
    <w:rsid w:val="00495D32"/>
    <w:rsid w:val="004A5075"/>
    <w:rsid w:val="004C7DB9"/>
    <w:rsid w:val="004D5EE2"/>
    <w:rsid w:val="004F3E0A"/>
    <w:rsid w:val="00502661"/>
    <w:rsid w:val="00525B53"/>
    <w:rsid w:val="00533371"/>
    <w:rsid w:val="00536769"/>
    <w:rsid w:val="00550184"/>
    <w:rsid w:val="00576372"/>
    <w:rsid w:val="005C4309"/>
    <w:rsid w:val="005C5400"/>
    <w:rsid w:val="005D104F"/>
    <w:rsid w:val="005D7BDE"/>
    <w:rsid w:val="005F74C4"/>
    <w:rsid w:val="00631A79"/>
    <w:rsid w:val="006406FA"/>
    <w:rsid w:val="00653F9B"/>
    <w:rsid w:val="00661635"/>
    <w:rsid w:val="00674511"/>
    <w:rsid w:val="0068539F"/>
    <w:rsid w:val="006A5E35"/>
    <w:rsid w:val="006B6092"/>
    <w:rsid w:val="006C0FAE"/>
    <w:rsid w:val="006D4B56"/>
    <w:rsid w:val="006D6318"/>
    <w:rsid w:val="006E59EF"/>
    <w:rsid w:val="006E6C7C"/>
    <w:rsid w:val="006E7C3E"/>
    <w:rsid w:val="006F3EBD"/>
    <w:rsid w:val="00710FEE"/>
    <w:rsid w:val="00721F1E"/>
    <w:rsid w:val="0073083C"/>
    <w:rsid w:val="00736F58"/>
    <w:rsid w:val="00745368"/>
    <w:rsid w:val="0075235E"/>
    <w:rsid w:val="0076409E"/>
    <w:rsid w:val="007729E3"/>
    <w:rsid w:val="00782034"/>
    <w:rsid w:val="0078506A"/>
    <w:rsid w:val="007A3080"/>
    <w:rsid w:val="007B3955"/>
    <w:rsid w:val="007F3F15"/>
    <w:rsid w:val="00803E87"/>
    <w:rsid w:val="0081742D"/>
    <w:rsid w:val="00830BE0"/>
    <w:rsid w:val="00844560"/>
    <w:rsid w:val="00847776"/>
    <w:rsid w:val="00865F59"/>
    <w:rsid w:val="00871FE7"/>
    <w:rsid w:val="008938C3"/>
    <w:rsid w:val="008A0389"/>
    <w:rsid w:val="008A5F3D"/>
    <w:rsid w:val="008D4A9B"/>
    <w:rsid w:val="00902089"/>
    <w:rsid w:val="00915608"/>
    <w:rsid w:val="009261D9"/>
    <w:rsid w:val="0093029F"/>
    <w:rsid w:val="00931B48"/>
    <w:rsid w:val="009546E2"/>
    <w:rsid w:val="00957C98"/>
    <w:rsid w:val="00957D60"/>
    <w:rsid w:val="00960597"/>
    <w:rsid w:val="00965AAF"/>
    <w:rsid w:val="00965B2C"/>
    <w:rsid w:val="00966E0C"/>
    <w:rsid w:val="00973988"/>
    <w:rsid w:val="00995C60"/>
    <w:rsid w:val="009971BE"/>
    <w:rsid w:val="009C2E79"/>
    <w:rsid w:val="009C5CD2"/>
    <w:rsid w:val="009D336F"/>
    <w:rsid w:val="00A0360E"/>
    <w:rsid w:val="00A362D1"/>
    <w:rsid w:val="00A4032F"/>
    <w:rsid w:val="00A51DAA"/>
    <w:rsid w:val="00A7495A"/>
    <w:rsid w:val="00A75DC0"/>
    <w:rsid w:val="00A811EA"/>
    <w:rsid w:val="00A904E9"/>
    <w:rsid w:val="00AB7369"/>
    <w:rsid w:val="00AC0FAB"/>
    <w:rsid w:val="00AE40D4"/>
    <w:rsid w:val="00AF15CE"/>
    <w:rsid w:val="00AF59DB"/>
    <w:rsid w:val="00AF648A"/>
    <w:rsid w:val="00B14D9D"/>
    <w:rsid w:val="00B2536A"/>
    <w:rsid w:val="00B61BB1"/>
    <w:rsid w:val="00B82B2A"/>
    <w:rsid w:val="00B921DD"/>
    <w:rsid w:val="00BB6A2C"/>
    <w:rsid w:val="00BC0BB6"/>
    <w:rsid w:val="00BE3B65"/>
    <w:rsid w:val="00BF4D65"/>
    <w:rsid w:val="00C04B14"/>
    <w:rsid w:val="00C1131A"/>
    <w:rsid w:val="00C33542"/>
    <w:rsid w:val="00C343E5"/>
    <w:rsid w:val="00C42493"/>
    <w:rsid w:val="00C557F1"/>
    <w:rsid w:val="00C7385D"/>
    <w:rsid w:val="00C95533"/>
    <w:rsid w:val="00CC0163"/>
    <w:rsid w:val="00CD1763"/>
    <w:rsid w:val="00CD1FB4"/>
    <w:rsid w:val="00CF265F"/>
    <w:rsid w:val="00CF3FE6"/>
    <w:rsid w:val="00CF4448"/>
    <w:rsid w:val="00D10245"/>
    <w:rsid w:val="00D2118C"/>
    <w:rsid w:val="00D33BBD"/>
    <w:rsid w:val="00D45154"/>
    <w:rsid w:val="00D612EA"/>
    <w:rsid w:val="00D64DA0"/>
    <w:rsid w:val="00D722C5"/>
    <w:rsid w:val="00D748EB"/>
    <w:rsid w:val="00DA27E3"/>
    <w:rsid w:val="00DE22FC"/>
    <w:rsid w:val="00DF345C"/>
    <w:rsid w:val="00E113B8"/>
    <w:rsid w:val="00E45C73"/>
    <w:rsid w:val="00E62E9A"/>
    <w:rsid w:val="00E668AD"/>
    <w:rsid w:val="00E859A3"/>
    <w:rsid w:val="00E87E12"/>
    <w:rsid w:val="00F10F8E"/>
    <w:rsid w:val="00F16B10"/>
    <w:rsid w:val="00F2741E"/>
    <w:rsid w:val="00F36EE3"/>
    <w:rsid w:val="00F42C1D"/>
    <w:rsid w:val="00F51A0C"/>
    <w:rsid w:val="00F770C0"/>
    <w:rsid w:val="00F878C6"/>
    <w:rsid w:val="00F90C31"/>
    <w:rsid w:val="00FC6552"/>
    <w:rsid w:val="00FE460A"/>
    <w:rsid w:val="00FF03CE"/>
    <w:rsid w:val="00FF65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_x0000_s1028"/>
        <o:r id="V:Rule2" type="connector" idref="#_x0000_s1029"/>
        <o:r id="V:Rule3" type="connector" idref="#_x0000_s1030"/>
      </o:rules>
    </o:shapelayout>
  </w:shapeDefaults>
  <w:decimalSymbol w:val="."/>
  <w:listSeparator w:val=","/>
  <w14:docId w14:val="1FF1AB66"/>
  <w15:docId w15:val="{B31E61B8-7497-4260-89BD-21119044D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D98"/>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6E0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C0F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FAE"/>
    <w:rPr>
      <w:rFonts w:ascii="Tahoma" w:hAnsi="Tahoma" w:cs="Tahoma"/>
      <w:sz w:val="16"/>
      <w:szCs w:val="16"/>
    </w:rPr>
  </w:style>
  <w:style w:type="table" w:styleId="TableGrid">
    <w:name w:val="Table Grid"/>
    <w:basedOn w:val="TableNormal"/>
    <w:uiPriority w:val="59"/>
    <w:rsid w:val="008445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6FA"/>
    <w:pPr>
      <w:ind w:left="720"/>
      <w:contextualSpacing/>
    </w:pPr>
  </w:style>
  <w:style w:type="paragraph" w:styleId="Header">
    <w:name w:val="header"/>
    <w:basedOn w:val="Normal"/>
    <w:link w:val="HeaderChar"/>
    <w:uiPriority w:val="99"/>
    <w:unhideWhenUsed/>
    <w:rsid w:val="003B3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92F"/>
  </w:style>
  <w:style w:type="paragraph" w:styleId="Footer">
    <w:name w:val="footer"/>
    <w:basedOn w:val="Normal"/>
    <w:link w:val="FooterChar"/>
    <w:uiPriority w:val="99"/>
    <w:unhideWhenUsed/>
    <w:rsid w:val="003B3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92F"/>
  </w:style>
  <w:style w:type="character" w:customStyle="1" w:styleId="fontstyle01">
    <w:name w:val="fontstyle01"/>
    <w:rsid w:val="003E1853"/>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CD1763"/>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CD1763"/>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C698F-6554-483D-B164-BC2DA6B9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1812</Words>
  <Characters>10330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Administrator</cp:lastModifiedBy>
  <cp:revision>28</cp:revision>
  <cp:lastPrinted>2025-09-04T01:25:00Z</cp:lastPrinted>
  <dcterms:created xsi:type="dcterms:W3CDTF">2023-10-02T07:48:00Z</dcterms:created>
  <dcterms:modified xsi:type="dcterms:W3CDTF">2025-09-25T07:59:00Z</dcterms:modified>
</cp:coreProperties>
</file>