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jc w:val="center"/>
        <w:tblLook w:val="0000"/>
      </w:tblPr>
      <w:tblGrid>
        <w:gridCol w:w="4574"/>
        <w:gridCol w:w="5598"/>
      </w:tblGrid>
      <w:tr w:rsidR="003C7430" w:rsidRPr="003C7430" w:rsidTr="00341545">
        <w:trPr>
          <w:trHeight w:val="1292"/>
          <w:jc w:val="center"/>
        </w:trPr>
        <w:tc>
          <w:tcPr>
            <w:tcW w:w="4574" w:type="dxa"/>
          </w:tcPr>
          <w:p w:rsidR="003C7430" w:rsidRPr="003C7430" w:rsidRDefault="003C7430" w:rsidP="00341545">
            <w:pPr>
              <w:spacing w:after="0" w:line="240" w:lineRule="auto"/>
              <w:jc w:val="center"/>
              <w:rPr>
                <w:rFonts w:ascii="Times New Roman" w:hAnsi="Times New Roman" w:cs="Times New Roman"/>
                <w:sz w:val="24"/>
              </w:rPr>
            </w:pPr>
            <w:r w:rsidRPr="003C7430">
              <w:rPr>
                <w:rFonts w:ascii="Times New Roman" w:hAnsi="Times New Roman" w:cs="Times New Roman"/>
                <w:sz w:val="24"/>
              </w:rPr>
              <w:t xml:space="preserve">SỞ </w:t>
            </w:r>
            <w:r w:rsidR="00BE29D6">
              <w:rPr>
                <w:rFonts w:ascii="Times New Roman" w:hAnsi="Times New Roman" w:cs="Times New Roman"/>
                <w:sz w:val="24"/>
              </w:rPr>
              <w:t>GIÁO DỤC VÀ ĐÀO TẠO</w:t>
            </w:r>
            <w:r w:rsidRPr="003C7430">
              <w:rPr>
                <w:rFonts w:ascii="Times New Roman" w:hAnsi="Times New Roman" w:cs="Times New Roman"/>
                <w:sz w:val="24"/>
              </w:rPr>
              <w:t xml:space="preserve"> ĐẮK LẮK</w:t>
            </w:r>
          </w:p>
          <w:p w:rsidR="003C7430" w:rsidRDefault="003C7430" w:rsidP="003C7430">
            <w:pPr>
              <w:spacing w:before="40" w:after="0" w:line="240" w:lineRule="auto"/>
              <w:jc w:val="center"/>
              <w:rPr>
                <w:rFonts w:ascii="Times New Roman" w:hAnsi="Times New Roman" w:cs="Times New Roman"/>
                <w:b/>
                <w:sz w:val="24"/>
              </w:rPr>
            </w:pPr>
            <w:r w:rsidRPr="003C7430">
              <w:rPr>
                <w:rFonts w:ascii="Times New Roman" w:hAnsi="Times New Roman" w:cs="Times New Roman"/>
                <w:b/>
                <w:sz w:val="24"/>
              </w:rPr>
              <w:t xml:space="preserve">TRƯỜNG THPT </w:t>
            </w:r>
            <w:r w:rsidR="00726A04">
              <w:rPr>
                <w:rFonts w:ascii="Times New Roman" w:hAnsi="Times New Roman" w:cs="Times New Roman"/>
                <w:b/>
                <w:sz w:val="24"/>
              </w:rPr>
              <w:t>LĂK</w:t>
            </w:r>
          </w:p>
          <w:p w:rsidR="003C7430" w:rsidRPr="003C7430" w:rsidRDefault="007A683B" w:rsidP="0038145A">
            <w:pPr>
              <w:spacing w:before="240" w:after="0" w:line="240" w:lineRule="auto"/>
              <w:jc w:val="center"/>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9" type="#_x0000_t32" style="position:absolute;left:0;text-align:left;margin-left:60.75pt;margin-top:3.25pt;width:101.25pt;height:0;z-index:251668480" o:connectortype="straight"/>
              </w:pict>
            </w:r>
            <w:r w:rsidR="003C7430" w:rsidRPr="003C7430">
              <w:rPr>
                <w:rFonts w:ascii="Times New Roman" w:hAnsi="Times New Roman" w:cs="Times New Roman"/>
                <w:sz w:val="24"/>
              </w:rPr>
              <w:t>Số</w:t>
            </w:r>
            <w:r w:rsidR="00A55B01">
              <w:rPr>
                <w:rFonts w:ascii="Times New Roman" w:hAnsi="Times New Roman" w:cs="Times New Roman"/>
                <w:sz w:val="24"/>
              </w:rPr>
              <w:t xml:space="preserve">:  </w:t>
            </w:r>
            <w:r w:rsidR="0038145A">
              <w:rPr>
                <w:rFonts w:ascii="Times New Roman" w:hAnsi="Times New Roman" w:cs="Times New Roman"/>
                <w:sz w:val="24"/>
              </w:rPr>
              <w:t>79</w:t>
            </w:r>
            <w:r w:rsidR="00A55B01">
              <w:rPr>
                <w:rFonts w:ascii="Times New Roman" w:hAnsi="Times New Roman" w:cs="Times New Roman"/>
                <w:sz w:val="24"/>
              </w:rPr>
              <w:t xml:space="preserve"> /QĐ-</w:t>
            </w:r>
            <w:r w:rsidR="0038145A">
              <w:rPr>
                <w:rFonts w:ascii="Times New Roman" w:hAnsi="Times New Roman" w:cs="Times New Roman"/>
                <w:sz w:val="24"/>
              </w:rPr>
              <w:t>THPTLAK</w:t>
            </w:r>
          </w:p>
        </w:tc>
        <w:tc>
          <w:tcPr>
            <w:tcW w:w="5598" w:type="dxa"/>
          </w:tcPr>
          <w:p w:rsidR="003C7430" w:rsidRPr="003C7430" w:rsidRDefault="003C7430" w:rsidP="00341545">
            <w:pPr>
              <w:spacing w:after="0" w:line="240" w:lineRule="auto"/>
              <w:jc w:val="center"/>
              <w:rPr>
                <w:rFonts w:ascii="Times New Roman" w:hAnsi="Times New Roman" w:cs="Times New Roman"/>
                <w:b/>
                <w:sz w:val="24"/>
              </w:rPr>
            </w:pPr>
            <w:r w:rsidRPr="003C7430">
              <w:rPr>
                <w:rFonts w:ascii="Times New Roman" w:hAnsi="Times New Roman" w:cs="Times New Roman"/>
                <w:b/>
                <w:sz w:val="24"/>
              </w:rPr>
              <w:t>CỘNG HOÀ XÃ HỘI CHỦ NGHĨA VIỆT NAM</w:t>
            </w:r>
          </w:p>
          <w:p w:rsidR="003C7430" w:rsidRDefault="003C7430" w:rsidP="003C7430">
            <w:pPr>
              <w:spacing w:before="40" w:after="0" w:line="240" w:lineRule="auto"/>
              <w:jc w:val="center"/>
              <w:rPr>
                <w:rFonts w:ascii="Times New Roman" w:hAnsi="Times New Roman" w:cs="Times New Roman"/>
                <w:b/>
                <w:sz w:val="26"/>
              </w:rPr>
            </w:pPr>
            <w:r w:rsidRPr="003C7430">
              <w:rPr>
                <w:rFonts w:ascii="Times New Roman" w:hAnsi="Times New Roman" w:cs="Times New Roman"/>
                <w:b/>
                <w:sz w:val="26"/>
              </w:rPr>
              <w:t>Độc lập - Tự do - Hạnh phúc</w:t>
            </w:r>
          </w:p>
          <w:p w:rsidR="003C7430" w:rsidRPr="003C7430" w:rsidRDefault="007A683B" w:rsidP="00414D42">
            <w:pPr>
              <w:spacing w:before="240" w:after="0" w:line="240" w:lineRule="auto"/>
              <w:jc w:val="center"/>
              <w:rPr>
                <w:rFonts w:ascii="Times New Roman" w:hAnsi="Times New Roman" w:cs="Times New Roman"/>
                <w:i/>
                <w:sz w:val="24"/>
              </w:rPr>
            </w:pPr>
            <w:r w:rsidRPr="007A683B">
              <w:rPr>
                <w:rFonts w:ascii="Times New Roman" w:hAnsi="Times New Roman" w:cs="Times New Roman"/>
                <w:noProof/>
                <w:sz w:val="28"/>
              </w:rPr>
              <w:pict>
                <v:line id="Straight Connector 1" o:spid="_x0000_s1028" style="position:absolute;left:0;text-align:left;z-index:251667456;visibility:visible" from="56.4pt,2.1pt" to="21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"/>
              </w:pict>
            </w:r>
            <w:r w:rsidR="0038145A">
              <w:rPr>
                <w:rFonts w:ascii="Times New Roman" w:hAnsi="Times New Roman" w:cs="Times New Roman"/>
                <w:i/>
                <w:sz w:val="26"/>
              </w:rPr>
              <w:t>Lăk</w:t>
            </w:r>
            <w:r w:rsidR="003C7430" w:rsidRPr="003C7430">
              <w:rPr>
                <w:rFonts w:ascii="Times New Roman" w:hAnsi="Times New Roman" w:cs="Times New Roman"/>
                <w:i/>
                <w:sz w:val="26"/>
              </w:rPr>
              <w:t>, ngày</w:t>
            </w:r>
            <w:r w:rsidR="0038145A">
              <w:rPr>
                <w:rFonts w:ascii="Times New Roman" w:hAnsi="Times New Roman" w:cs="Times New Roman"/>
                <w:i/>
                <w:sz w:val="26"/>
              </w:rPr>
              <w:t xml:space="preserve"> 02</w:t>
            </w:r>
            <w:r w:rsidR="004949FB">
              <w:rPr>
                <w:rFonts w:ascii="Times New Roman" w:hAnsi="Times New Roman" w:cs="Times New Roman"/>
                <w:i/>
                <w:sz w:val="26"/>
              </w:rPr>
              <w:t xml:space="preserve"> </w:t>
            </w:r>
            <w:r w:rsidR="008D331A">
              <w:rPr>
                <w:rFonts w:ascii="Times New Roman" w:hAnsi="Times New Roman" w:cs="Times New Roman"/>
                <w:i/>
                <w:sz w:val="26"/>
              </w:rPr>
              <w:t>tháng 8 năm 20</w:t>
            </w:r>
            <w:r w:rsidR="00414D42">
              <w:rPr>
                <w:rFonts w:ascii="Times New Roman" w:hAnsi="Times New Roman" w:cs="Times New Roman"/>
                <w:i/>
                <w:sz w:val="26"/>
              </w:rPr>
              <w:t>23</w:t>
            </w:r>
          </w:p>
        </w:tc>
      </w:tr>
    </w:tbl>
    <w:p w:rsidR="003C7430" w:rsidRDefault="003C7430" w:rsidP="00DD1316">
      <w:pPr>
        <w:spacing w:after="0" w:line="240" w:lineRule="auto"/>
        <w:jc w:val="center"/>
        <w:rPr>
          <w:rFonts w:ascii="Times New Roman" w:eastAsia="Times New Roman" w:hAnsi="Times New Roman" w:cs="Times New Roman"/>
          <w:b/>
          <w:bCs/>
          <w:color w:val="000000"/>
          <w:sz w:val="28"/>
          <w:szCs w:val="28"/>
          <w:bdr w:val="none" w:sz="0" w:space="0" w:color="auto" w:frame="1"/>
        </w:rPr>
      </w:pPr>
    </w:p>
    <w:p w:rsidR="00DD1316" w:rsidRDefault="00F13958" w:rsidP="00DD1316">
      <w:pPr>
        <w:spacing w:after="0" w:line="240" w:lineRule="auto"/>
        <w:jc w:val="center"/>
        <w:rPr>
          <w:rFonts w:ascii="Times New Roman" w:eastAsia="Times New Roman" w:hAnsi="Times New Roman" w:cs="Times New Roman"/>
          <w:b/>
          <w:bCs/>
          <w:color w:val="000000"/>
          <w:sz w:val="28"/>
          <w:szCs w:val="28"/>
          <w:bdr w:val="none" w:sz="0" w:space="0" w:color="auto" w:frame="1"/>
        </w:rPr>
      </w:pPr>
      <w:bookmarkStart w:id="0" w:name="_GoBack"/>
      <w:r w:rsidRPr="00DD1316">
        <w:rPr>
          <w:rFonts w:ascii="Times New Roman" w:eastAsia="Times New Roman" w:hAnsi="Times New Roman" w:cs="Times New Roman"/>
          <w:b/>
          <w:bCs/>
          <w:color w:val="000000"/>
          <w:sz w:val="28"/>
          <w:szCs w:val="28"/>
          <w:bdr w:val="none" w:sz="0" w:space="0" w:color="auto" w:frame="1"/>
        </w:rPr>
        <w:t>QUYẾT ĐỊNH </w:t>
      </w:r>
      <w:r w:rsidRPr="00DD1316">
        <w:rPr>
          <w:rFonts w:ascii="Times New Roman" w:eastAsia="Times New Roman" w:hAnsi="Times New Roman" w:cs="Times New Roman"/>
          <w:color w:val="000000"/>
          <w:sz w:val="28"/>
          <w:szCs w:val="28"/>
        </w:rPr>
        <w:br/>
      </w:r>
      <w:r w:rsidR="00DD1316">
        <w:rPr>
          <w:rFonts w:ascii="Times New Roman" w:eastAsia="Times New Roman" w:hAnsi="Times New Roman" w:cs="Times New Roman"/>
          <w:b/>
          <w:bCs/>
          <w:color w:val="000000"/>
          <w:sz w:val="28"/>
          <w:szCs w:val="28"/>
          <w:bdr w:val="none" w:sz="0" w:space="0" w:color="auto" w:frame="1"/>
          <w:shd w:val="clear" w:color="auto" w:fill="FFFFFF"/>
        </w:rPr>
        <w:t xml:space="preserve">    </w:t>
      </w:r>
      <w:r w:rsidRPr="00DD1316">
        <w:rPr>
          <w:rFonts w:ascii="Times New Roman" w:eastAsia="Times New Roman" w:hAnsi="Times New Roman" w:cs="Times New Roman"/>
          <w:b/>
          <w:bCs/>
          <w:color w:val="000000"/>
          <w:sz w:val="28"/>
          <w:szCs w:val="28"/>
          <w:bdr w:val="none" w:sz="0" w:space="0" w:color="auto" w:frame="1"/>
        </w:rPr>
        <w:t>Về việc ban hành Nội quy tiếp công dân</w:t>
      </w:r>
    </w:p>
    <w:bookmarkEnd w:id="0"/>
    <w:p w:rsidR="00DD1316" w:rsidRDefault="007A683B" w:rsidP="00DD1316">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b/>
          <w:bCs/>
          <w:noProof/>
          <w:color w:val="000000"/>
          <w:sz w:val="28"/>
          <w:szCs w:val="28"/>
        </w:rPr>
        <w:pict>
          <v:line id="Straight Connector 4" o:spid="_x0000_s1027" style="position:absolute;left:0;text-align:left;z-index:251665408;visibility:visible" from="156.35pt,4.65pt" to="322.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tgEAALcDAAAOAAAAZHJzL2Uyb0RvYy54bWysU8GO0zAQvSPxD5bvNGm1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" strokecolor="black [3040]"/>
        </w:pict>
      </w:r>
      <w:r w:rsidR="00F13958" w:rsidRPr="00DD1316">
        <w:rPr>
          <w:rFonts w:ascii="Times New Roman" w:eastAsia="Times New Roman" w:hAnsi="Times New Roman" w:cs="Times New Roman"/>
          <w:b/>
          <w:bCs/>
          <w:color w:val="000000"/>
          <w:sz w:val="28"/>
          <w:szCs w:val="28"/>
          <w:bdr w:val="none" w:sz="0" w:space="0" w:color="auto" w:frame="1"/>
          <w:shd w:val="clear" w:color="auto" w:fill="FFFFFF"/>
        </w:rPr>
        <w:t>                                       </w:t>
      </w:r>
    </w:p>
    <w:p w:rsidR="00EA357E" w:rsidRDefault="00F13958" w:rsidP="00EA357E">
      <w:pPr>
        <w:spacing w:after="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 HIỆU TR</w:t>
      </w:r>
      <w:r w:rsidR="00DD1316">
        <w:rPr>
          <w:rFonts w:ascii="Times New Roman" w:eastAsia="Times New Roman" w:hAnsi="Times New Roman" w:cs="Times New Roman"/>
          <w:b/>
          <w:bCs/>
          <w:color w:val="000000"/>
          <w:sz w:val="28"/>
          <w:szCs w:val="28"/>
          <w:bdr w:val="none" w:sz="0" w:space="0" w:color="auto" w:frame="1"/>
        </w:rPr>
        <w:t xml:space="preserve">ƯỞNG TRƯỜNG THPT </w:t>
      </w:r>
      <w:r w:rsidR="0038145A">
        <w:rPr>
          <w:rFonts w:ascii="Times New Roman" w:eastAsia="Times New Roman" w:hAnsi="Times New Roman" w:cs="Times New Roman"/>
          <w:b/>
          <w:bCs/>
          <w:color w:val="000000"/>
          <w:sz w:val="28"/>
          <w:szCs w:val="28"/>
          <w:bdr w:val="none" w:sz="0" w:space="0" w:color="auto" w:frame="1"/>
        </w:rPr>
        <w:t>LĂK</w:t>
      </w:r>
    </w:p>
    <w:p w:rsidR="00EA357E" w:rsidRDefault="00EA357E" w:rsidP="00EA357E">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rPr>
      </w:pPr>
    </w:p>
    <w:p w:rsidR="003C7430"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Căn cứ Luật Khiếu nại ngày 11/11/2011</w:t>
      </w:r>
      <w:r w:rsidR="003C7430">
        <w:rPr>
          <w:rFonts w:ascii="Times New Roman" w:eastAsia="Times New Roman" w:hAnsi="Times New Roman" w:cs="Times New Roman"/>
          <w:color w:val="000000"/>
          <w:sz w:val="28"/>
          <w:szCs w:val="28"/>
          <w:bdr w:val="none" w:sz="0" w:space="0" w:color="auto" w:frame="1"/>
          <w:shd w:val="clear" w:color="auto" w:fill="FFFFFF"/>
        </w:rPr>
        <w:t>; Luật tố cáo ngày 16/12/2018;</w:t>
      </w:r>
    </w:p>
    <w:p w:rsidR="003C7430"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Luật T</w:t>
      </w:r>
      <w:r w:rsidR="00DE7098">
        <w:rPr>
          <w:rFonts w:ascii="Times New Roman" w:eastAsia="Times New Roman" w:hAnsi="Times New Roman" w:cs="Times New Roman"/>
          <w:color w:val="000000"/>
          <w:sz w:val="28"/>
          <w:szCs w:val="28"/>
          <w:bdr w:val="none" w:sz="0" w:space="0" w:color="auto" w:frame="1"/>
          <w:shd w:val="clear" w:color="auto" w:fill="FFFFFF"/>
        </w:rPr>
        <w:t xml:space="preserve">iếp công dân ngày 25/ 11/ 2013; </w:t>
      </w:r>
      <w:r w:rsidRPr="00DD1316">
        <w:rPr>
          <w:rFonts w:ascii="Times New Roman" w:eastAsia="Times New Roman" w:hAnsi="Times New Roman" w:cs="Times New Roman"/>
          <w:color w:val="000000"/>
          <w:sz w:val="28"/>
          <w:szCs w:val="28"/>
          <w:bdr w:val="none" w:sz="0" w:space="0" w:color="auto" w:frame="1"/>
          <w:shd w:val="clear" w:color="auto" w:fill="FFFFFF"/>
        </w:rPr>
        <w:t>Lu</w:t>
      </w:r>
      <w:r w:rsidR="00DE7098">
        <w:rPr>
          <w:rFonts w:ascii="Times New Roman" w:eastAsia="Times New Roman" w:hAnsi="Times New Roman" w:cs="Times New Roman"/>
          <w:color w:val="000000"/>
          <w:sz w:val="28"/>
          <w:szCs w:val="28"/>
          <w:bdr w:val="none" w:sz="0" w:space="0" w:color="auto" w:frame="1"/>
          <w:shd w:val="clear" w:color="auto" w:fill="FFFFFF"/>
        </w:rPr>
        <w:t xml:space="preserve">ật Phòng, chống tham nhũng ngày </w:t>
      </w:r>
      <w:r w:rsidRPr="00DD1316">
        <w:rPr>
          <w:rFonts w:ascii="Times New Roman" w:eastAsia="Times New Roman" w:hAnsi="Times New Roman" w:cs="Times New Roman"/>
          <w:color w:val="000000"/>
          <w:sz w:val="28"/>
          <w:szCs w:val="28"/>
          <w:bdr w:val="none" w:sz="0" w:space="0" w:color="auto" w:frame="1"/>
          <w:shd w:val="clear" w:color="auto" w:fill="FFFFFF"/>
        </w:rPr>
        <w:t>20/11/2018;</w:t>
      </w:r>
    </w:p>
    <w:p w:rsidR="003C7430"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Căn cứ Nghị định số 64/2014/NĐ-C</w:t>
      </w:r>
      <w:r w:rsidR="00EA357E">
        <w:rPr>
          <w:rFonts w:ascii="Times New Roman" w:eastAsia="Times New Roman" w:hAnsi="Times New Roman" w:cs="Times New Roman"/>
          <w:color w:val="000000"/>
          <w:sz w:val="28"/>
          <w:szCs w:val="28"/>
          <w:bdr w:val="none" w:sz="0" w:space="0" w:color="auto" w:frame="1"/>
          <w:shd w:val="clear" w:color="auto" w:fill="FFFFFF"/>
        </w:rPr>
        <w:t xml:space="preserve">P ngày 26 tháng 06 năm 2014 của </w:t>
      </w:r>
      <w:r w:rsidRPr="00DD1316">
        <w:rPr>
          <w:rFonts w:ascii="Times New Roman" w:eastAsia="Times New Roman" w:hAnsi="Times New Roman" w:cs="Times New Roman"/>
          <w:color w:val="000000"/>
          <w:sz w:val="28"/>
          <w:szCs w:val="28"/>
          <w:bdr w:val="none" w:sz="0" w:space="0" w:color="auto" w:frame="1"/>
          <w:shd w:val="clear" w:color="auto" w:fill="FFFFFF"/>
        </w:rPr>
        <w:t>Chính phủ quy định chi tiết thi hành một số điều Luật tiếp công dân;</w:t>
      </w:r>
    </w:p>
    <w:p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Căn cứ Thông tư  số 06/2014/TT-TTCP ngày 31 tháng 10 năm 2014 của Thanh tra Chính phủ quy định Quy trình tiếp công dân;</w:t>
      </w:r>
    </w:p>
    <w:p w:rsidR="00EA357E" w:rsidRDefault="00F13958" w:rsidP="00BE29D6">
      <w:pPr>
        <w:spacing w:after="0" w:line="288" w:lineRule="auto"/>
        <w:ind w:firstLine="720"/>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 xml:space="preserve">Căn cứ Điều lệ Trường trung học cơ sở, trường trung học phổ thông và trường phổ thông có nhiều cấp </w:t>
      </w:r>
      <w:r w:rsidR="00EA357E">
        <w:rPr>
          <w:rFonts w:ascii="Times New Roman" w:eastAsia="Times New Roman" w:hAnsi="Times New Roman" w:cs="Times New Roman"/>
          <w:color w:val="000000"/>
          <w:sz w:val="28"/>
          <w:szCs w:val="28"/>
          <w:bdr w:val="none" w:sz="0" w:space="0" w:color="auto" w:frame="1"/>
          <w:shd w:val="clear" w:color="auto" w:fill="FFFFFF"/>
        </w:rPr>
        <w:t>học ban hành kèm theo Thông tư </w:t>
      </w:r>
      <w:r w:rsidR="00414D42">
        <w:rPr>
          <w:rFonts w:ascii="Times New Roman" w:eastAsia="Times New Roman" w:hAnsi="Times New Roman" w:cs="Times New Roman"/>
          <w:color w:val="000000"/>
          <w:sz w:val="28"/>
          <w:szCs w:val="28"/>
          <w:bdr w:val="none" w:sz="0" w:space="0" w:color="auto" w:frame="1"/>
          <w:shd w:val="clear" w:color="auto" w:fill="FFFFFF"/>
        </w:rPr>
        <w:t>số 32/2020/TT-BGDĐT ngày 15</w:t>
      </w:r>
      <w:r w:rsidRPr="00DD1316">
        <w:rPr>
          <w:rFonts w:ascii="Times New Roman" w:eastAsia="Times New Roman" w:hAnsi="Times New Roman" w:cs="Times New Roman"/>
          <w:color w:val="000000"/>
          <w:sz w:val="28"/>
          <w:szCs w:val="28"/>
          <w:bdr w:val="none" w:sz="0" w:space="0" w:color="auto" w:frame="1"/>
          <w:shd w:val="clear" w:color="auto" w:fill="FFFFFF"/>
        </w:rPr>
        <w:t>/</w:t>
      </w:r>
      <w:r w:rsidR="00414D42">
        <w:rPr>
          <w:rFonts w:ascii="Times New Roman" w:eastAsia="Times New Roman" w:hAnsi="Times New Roman" w:cs="Times New Roman"/>
          <w:color w:val="000000"/>
          <w:sz w:val="28"/>
          <w:szCs w:val="28"/>
          <w:bdr w:val="none" w:sz="0" w:space="0" w:color="auto" w:frame="1"/>
          <w:shd w:val="clear" w:color="auto" w:fill="FFFFFF"/>
        </w:rPr>
        <w:t>9</w:t>
      </w:r>
      <w:r w:rsidRPr="00DD1316">
        <w:rPr>
          <w:rFonts w:ascii="Times New Roman" w:eastAsia="Times New Roman" w:hAnsi="Times New Roman" w:cs="Times New Roman"/>
          <w:color w:val="000000"/>
          <w:sz w:val="28"/>
          <w:szCs w:val="28"/>
          <w:bdr w:val="none" w:sz="0" w:space="0" w:color="auto" w:frame="1"/>
          <w:shd w:val="clear" w:color="auto" w:fill="FFFFFF"/>
        </w:rPr>
        <w:t>/20</w:t>
      </w:r>
      <w:r w:rsidR="00414D42">
        <w:rPr>
          <w:rFonts w:ascii="Times New Roman" w:eastAsia="Times New Roman" w:hAnsi="Times New Roman" w:cs="Times New Roman"/>
          <w:color w:val="000000"/>
          <w:sz w:val="28"/>
          <w:szCs w:val="28"/>
          <w:bdr w:val="none" w:sz="0" w:space="0" w:color="auto" w:frame="1"/>
          <w:shd w:val="clear" w:color="auto" w:fill="FFFFFF"/>
        </w:rPr>
        <w:t>20</w:t>
      </w:r>
      <w:r w:rsidRPr="00DD1316">
        <w:rPr>
          <w:rFonts w:ascii="Times New Roman" w:eastAsia="Times New Roman" w:hAnsi="Times New Roman" w:cs="Times New Roman"/>
          <w:color w:val="000000"/>
          <w:sz w:val="28"/>
          <w:szCs w:val="28"/>
          <w:bdr w:val="none" w:sz="0" w:space="0" w:color="auto" w:frame="1"/>
          <w:shd w:val="clear" w:color="auto" w:fill="FFFFFF"/>
        </w:rPr>
        <w:t xml:space="preserve"> của Bộ trưởng Bộ Giáo dục và Đào tạo,</w:t>
      </w:r>
    </w:p>
    <w:p w:rsidR="00D85FFF" w:rsidRDefault="00F13958" w:rsidP="00EA357E">
      <w:pPr>
        <w:spacing w:before="240" w:after="24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QUYẾT ĐỊNH:</w:t>
      </w:r>
    </w:p>
    <w:p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1.</w:t>
      </w:r>
      <w:r w:rsidRPr="00DD1316">
        <w:rPr>
          <w:rFonts w:ascii="Times New Roman" w:eastAsia="Times New Roman" w:hAnsi="Times New Roman" w:cs="Times New Roman"/>
          <w:color w:val="000000"/>
          <w:sz w:val="28"/>
          <w:szCs w:val="28"/>
          <w:bdr w:val="none" w:sz="0" w:space="0" w:color="auto" w:frame="1"/>
          <w:shd w:val="clear" w:color="auto" w:fill="FFFFFF"/>
        </w:rPr>
        <w:t> Ban hành kèm theo Quyết địn</w:t>
      </w:r>
      <w:r w:rsidR="00D85FFF">
        <w:rPr>
          <w:rFonts w:ascii="Times New Roman" w:eastAsia="Times New Roman" w:hAnsi="Times New Roman" w:cs="Times New Roman"/>
          <w:color w:val="000000"/>
          <w:sz w:val="28"/>
          <w:szCs w:val="28"/>
          <w:bdr w:val="none" w:sz="0" w:space="0" w:color="auto" w:frame="1"/>
          <w:shd w:val="clear" w:color="auto" w:fill="FFFFFF"/>
        </w:rPr>
        <w:t>h này Nội quy tiếp công dân</w:t>
      </w:r>
      <w:r w:rsidR="00EA357E">
        <w:rPr>
          <w:rFonts w:ascii="Times New Roman" w:eastAsia="Times New Roman" w:hAnsi="Times New Roman" w:cs="Times New Roman"/>
          <w:color w:val="000000"/>
          <w:sz w:val="28"/>
          <w:szCs w:val="28"/>
          <w:bdr w:val="none" w:sz="0" w:space="0" w:color="auto" w:frame="1"/>
          <w:shd w:val="clear" w:color="auto" w:fill="FFFFFF"/>
        </w:rPr>
        <w:t xml:space="preserve"> của </w:t>
      </w:r>
      <w:r w:rsidR="00472B0D">
        <w:rPr>
          <w:rFonts w:ascii="Times New Roman" w:eastAsia="Times New Roman" w:hAnsi="Times New Roman" w:cs="Times New Roman"/>
          <w:color w:val="000000"/>
          <w:sz w:val="28"/>
          <w:szCs w:val="28"/>
          <w:bdr w:val="none" w:sz="0" w:space="0" w:color="auto" w:frame="1"/>
          <w:shd w:val="clear" w:color="auto" w:fill="FFFFFF"/>
        </w:rPr>
        <w:t>T</w:t>
      </w:r>
      <w:r w:rsidR="00D85FFF">
        <w:rPr>
          <w:rFonts w:ascii="Times New Roman" w:eastAsia="Times New Roman" w:hAnsi="Times New Roman" w:cs="Times New Roman"/>
          <w:color w:val="000000"/>
          <w:sz w:val="28"/>
          <w:szCs w:val="28"/>
          <w:bdr w:val="none" w:sz="0" w:space="0" w:color="auto" w:frame="1"/>
          <w:shd w:val="clear" w:color="auto" w:fill="FFFFFF"/>
        </w:rPr>
        <w:t xml:space="preserve">rường THPT </w:t>
      </w:r>
      <w:r w:rsidR="00A44965">
        <w:rPr>
          <w:rFonts w:ascii="Times New Roman" w:eastAsia="Times New Roman" w:hAnsi="Times New Roman" w:cs="Times New Roman"/>
          <w:color w:val="000000"/>
          <w:sz w:val="28"/>
          <w:szCs w:val="28"/>
          <w:bdr w:val="none" w:sz="0" w:space="0" w:color="auto" w:frame="1"/>
          <w:shd w:val="clear" w:color="auto" w:fill="FFFFFF"/>
        </w:rPr>
        <w:t>Lăk</w:t>
      </w:r>
      <w:r w:rsidR="00D85FFF">
        <w:rPr>
          <w:rFonts w:ascii="Times New Roman" w:eastAsia="Times New Roman" w:hAnsi="Times New Roman" w:cs="Times New Roman"/>
          <w:color w:val="000000"/>
          <w:sz w:val="28"/>
          <w:szCs w:val="28"/>
          <w:bdr w:val="none" w:sz="0" w:space="0" w:color="auto" w:frame="1"/>
          <w:shd w:val="clear" w:color="auto" w:fill="FFFFFF"/>
        </w:rPr>
        <w:t>, tỉnh Đắk Lắk</w:t>
      </w:r>
      <w:r w:rsidRPr="00DD1316">
        <w:rPr>
          <w:rFonts w:ascii="Times New Roman" w:eastAsia="Times New Roman" w:hAnsi="Times New Roman" w:cs="Times New Roman"/>
          <w:color w:val="000000"/>
          <w:sz w:val="28"/>
          <w:szCs w:val="28"/>
          <w:bdr w:val="none" w:sz="0" w:space="0" w:color="auto" w:frame="1"/>
          <w:shd w:val="clear" w:color="auto" w:fill="FFFFFF"/>
        </w:rPr>
        <w:t>.</w:t>
      </w:r>
    </w:p>
    <w:p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2.</w:t>
      </w:r>
      <w:r w:rsidRPr="00DD1316">
        <w:rPr>
          <w:rFonts w:ascii="Times New Roman" w:eastAsia="Times New Roman" w:hAnsi="Times New Roman" w:cs="Times New Roman"/>
          <w:color w:val="000000"/>
          <w:sz w:val="28"/>
          <w:szCs w:val="28"/>
          <w:bdr w:val="none" w:sz="0" w:space="0" w:color="auto" w:frame="1"/>
          <w:shd w:val="clear" w:color="auto" w:fill="FFFFFF"/>
        </w:rPr>
        <w:t> Quyết định này có hiệu lực kể từ ngày ký.</w:t>
      </w:r>
    </w:p>
    <w:p w:rsidR="00F13958"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3.</w:t>
      </w:r>
      <w:r w:rsidRPr="00DD1316">
        <w:rPr>
          <w:rFonts w:ascii="Times New Roman" w:eastAsia="Times New Roman" w:hAnsi="Times New Roman" w:cs="Times New Roman"/>
          <w:color w:val="000000"/>
          <w:sz w:val="28"/>
          <w:szCs w:val="28"/>
          <w:bdr w:val="none" w:sz="0" w:space="0" w:color="auto" w:frame="1"/>
          <w:shd w:val="clear" w:color="auto" w:fill="FFFFFF"/>
        </w:rPr>
        <w:t> Các tổ chức, cá nhân có liên quan chịu trách nhiệm thi hành Quyết định này./.</w:t>
      </w:r>
    </w:p>
    <w:p w:rsidR="00EA357E" w:rsidRPr="00D85FFF" w:rsidRDefault="00EA357E" w:rsidP="005075C2">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rPr>
      </w:pPr>
    </w:p>
    <w:tbl>
      <w:tblPr>
        <w:tblW w:w="4768" w:type="pct"/>
        <w:jc w:val="center"/>
        <w:shd w:val="clear" w:color="auto" w:fill="FFFFFF"/>
        <w:tblCellMar>
          <w:left w:w="0" w:type="dxa"/>
          <w:right w:w="0" w:type="dxa"/>
        </w:tblCellMar>
        <w:tblLook w:val="04A0"/>
      </w:tblPr>
      <w:tblGrid>
        <w:gridCol w:w="5503"/>
        <w:gridCol w:w="3362"/>
      </w:tblGrid>
      <w:tr w:rsidR="00F13958" w:rsidRPr="00DD1316" w:rsidTr="001F09DD">
        <w:trPr>
          <w:jc w:val="center"/>
        </w:trPr>
        <w:tc>
          <w:tcPr>
            <w:tcW w:w="5502" w:type="dxa"/>
            <w:shd w:val="clear" w:color="auto" w:fill="FFFFFF"/>
            <w:tcMar>
              <w:top w:w="60" w:type="dxa"/>
              <w:left w:w="75" w:type="dxa"/>
              <w:bottom w:w="60" w:type="dxa"/>
              <w:right w:w="150" w:type="dxa"/>
            </w:tcMar>
            <w:vAlign w:val="center"/>
            <w:hideMark/>
          </w:tcPr>
          <w:p w:rsidR="00EA357E" w:rsidRDefault="00F13958" w:rsidP="00EA357E">
            <w:pPr>
              <w:spacing w:after="0" w:line="240" w:lineRule="auto"/>
              <w:ind w:left="33"/>
              <w:rPr>
                <w:rFonts w:ascii="Times New Roman" w:eastAsia="Times New Roman" w:hAnsi="Times New Roman" w:cs="Times New Roman"/>
                <w:b/>
                <w:bCs/>
                <w:i/>
                <w:iCs/>
                <w:color w:val="000000"/>
                <w:sz w:val="24"/>
                <w:szCs w:val="24"/>
                <w:bdr w:val="none" w:sz="0" w:space="0" w:color="auto" w:frame="1"/>
              </w:rPr>
            </w:pPr>
            <w:r w:rsidRPr="00DD1316">
              <w:rPr>
                <w:rFonts w:ascii="Times New Roman" w:eastAsia="Times New Roman" w:hAnsi="Times New Roman" w:cs="Times New Roman"/>
                <w:i/>
                <w:iCs/>
                <w:color w:val="000000"/>
                <w:sz w:val="28"/>
                <w:szCs w:val="28"/>
                <w:bdr w:val="none" w:sz="0" w:space="0" w:color="auto" w:frame="1"/>
              </w:rPr>
              <w:t> </w:t>
            </w:r>
            <w:r w:rsidRPr="004B18B2">
              <w:rPr>
                <w:rFonts w:ascii="Times New Roman" w:eastAsia="Times New Roman" w:hAnsi="Times New Roman" w:cs="Times New Roman"/>
                <w:b/>
                <w:bCs/>
                <w:i/>
                <w:iCs/>
                <w:color w:val="000000"/>
                <w:sz w:val="24"/>
                <w:szCs w:val="24"/>
                <w:bdr w:val="none" w:sz="0" w:space="0" w:color="auto" w:frame="1"/>
              </w:rPr>
              <w:t>Nơi nhận:</w:t>
            </w:r>
            <w:r w:rsidR="00A44965">
              <w:rPr>
                <w:rFonts w:ascii="Times New Roman" w:eastAsia="Times New Roman" w:hAnsi="Times New Roman" w:cs="Times New Roman"/>
                <w:b/>
                <w:bCs/>
                <w:i/>
                <w:iCs/>
                <w:color w:val="000000"/>
                <w:sz w:val="24"/>
                <w:szCs w:val="24"/>
                <w:bdr w:val="none" w:sz="0" w:space="0" w:color="auto" w:frame="1"/>
              </w:rPr>
              <w:t xml:space="preserve">   </w:t>
            </w:r>
          </w:p>
          <w:p w:rsidR="00326D05" w:rsidRPr="004B18B2" w:rsidRDefault="00D85FFF" w:rsidP="00EA357E">
            <w:pPr>
              <w:spacing w:after="0" w:line="240" w:lineRule="auto"/>
              <w:ind w:left="175"/>
              <w:rPr>
                <w:rFonts w:ascii="Times New Roman" w:eastAsia="Times New Roman" w:hAnsi="Times New Roman" w:cs="Times New Roman"/>
                <w:color w:val="000000"/>
                <w:bdr w:val="none" w:sz="0" w:space="0" w:color="auto" w:frame="1"/>
              </w:rPr>
            </w:pPr>
            <w:r w:rsidRPr="004B18B2">
              <w:rPr>
                <w:rFonts w:ascii="Times New Roman" w:eastAsia="Times New Roman" w:hAnsi="Times New Roman" w:cs="Times New Roman"/>
                <w:color w:val="000000"/>
                <w:bdr w:val="none" w:sz="0" w:space="0" w:color="auto" w:frame="1"/>
              </w:rPr>
              <w:t>- Sở GD&amp;ĐT Đắk Lắk</w:t>
            </w:r>
            <w:r w:rsidR="00F13958" w:rsidRPr="004B18B2">
              <w:rPr>
                <w:rFonts w:ascii="Times New Roman" w:eastAsia="Times New Roman" w:hAnsi="Times New Roman" w:cs="Times New Roman"/>
                <w:color w:val="000000"/>
                <w:bdr w:val="none" w:sz="0" w:space="0" w:color="auto" w:frame="1"/>
              </w:rPr>
              <w:t xml:space="preserve"> (để b/c);</w:t>
            </w:r>
            <w:r w:rsidR="00F13958" w:rsidRPr="004B18B2">
              <w:rPr>
                <w:rFonts w:ascii="Times New Roman" w:eastAsia="Times New Roman" w:hAnsi="Times New Roman" w:cs="Times New Roman"/>
                <w:color w:val="000000"/>
                <w:bdr w:val="none" w:sz="0" w:space="0" w:color="auto" w:frame="1"/>
              </w:rPr>
              <w:br/>
              <w:t>- Các Đoàn thể;</w:t>
            </w:r>
            <w:r w:rsidR="00326D05" w:rsidRPr="004B18B2">
              <w:rPr>
                <w:rFonts w:ascii="Times New Roman" w:eastAsia="Times New Roman" w:hAnsi="Times New Roman" w:cs="Times New Roman"/>
                <w:i/>
                <w:iCs/>
                <w:color w:val="000000"/>
                <w:bdr w:val="none" w:sz="0" w:space="0" w:color="auto" w:frame="1"/>
              </w:rPr>
              <w:t>BĐDCMHS; </w:t>
            </w:r>
            <w:r w:rsidR="00F13958" w:rsidRPr="004B18B2">
              <w:rPr>
                <w:rFonts w:ascii="Times New Roman" w:eastAsia="Times New Roman" w:hAnsi="Times New Roman" w:cs="Times New Roman"/>
                <w:color w:val="000000"/>
                <w:bdr w:val="none" w:sz="0" w:space="0" w:color="auto" w:frame="1"/>
              </w:rPr>
              <w:br/>
              <w:t>- Các tổ chuyên môn, văn phòng;</w:t>
            </w:r>
            <w:r w:rsidR="00F13958" w:rsidRPr="004B18B2">
              <w:rPr>
                <w:rFonts w:ascii="Times New Roman" w:eastAsia="Times New Roman" w:hAnsi="Times New Roman" w:cs="Times New Roman"/>
                <w:color w:val="000000"/>
                <w:bdr w:val="none" w:sz="0" w:space="0" w:color="auto" w:frame="1"/>
              </w:rPr>
              <w:br/>
              <w:t>- Web</w:t>
            </w:r>
            <w:r w:rsidRPr="004B18B2">
              <w:rPr>
                <w:rFonts w:ascii="Times New Roman" w:eastAsia="Times New Roman" w:hAnsi="Times New Roman" w:cs="Times New Roman"/>
                <w:color w:val="000000"/>
                <w:bdr w:val="none" w:sz="0" w:space="0" w:color="auto" w:frame="1"/>
              </w:rPr>
              <w:t xml:space="preserve">site Trường THPT </w:t>
            </w:r>
            <w:r w:rsidR="00A44965">
              <w:rPr>
                <w:rFonts w:ascii="Times New Roman" w:eastAsia="Times New Roman" w:hAnsi="Times New Roman" w:cs="Times New Roman"/>
                <w:color w:val="000000"/>
                <w:bdr w:val="none" w:sz="0" w:space="0" w:color="auto" w:frame="1"/>
              </w:rPr>
              <w:t>Lăk</w:t>
            </w:r>
            <w:r w:rsidR="00326D05" w:rsidRPr="004B18B2">
              <w:rPr>
                <w:rFonts w:ascii="Times New Roman" w:eastAsia="Times New Roman" w:hAnsi="Times New Roman" w:cs="Times New Roman"/>
                <w:color w:val="000000"/>
                <w:bdr w:val="none" w:sz="0" w:space="0" w:color="auto" w:frame="1"/>
              </w:rPr>
              <w:t>;</w:t>
            </w:r>
          </w:p>
          <w:p w:rsidR="00F13958" w:rsidRPr="00DD1316" w:rsidRDefault="00326D05" w:rsidP="00EA357E">
            <w:pPr>
              <w:spacing w:after="0" w:line="240" w:lineRule="auto"/>
              <w:ind w:left="175"/>
              <w:rPr>
                <w:rFonts w:ascii="Times New Roman" w:eastAsia="Times New Roman" w:hAnsi="Times New Roman" w:cs="Times New Roman"/>
                <w:color w:val="000000"/>
                <w:sz w:val="28"/>
                <w:szCs w:val="28"/>
              </w:rPr>
            </w:pPr>
            <w:r w:rsidRPr="004B18B2">
              <w:rPr>
                <w:rFonts w:ascii="Times New Roman" w:eastAsia="Times New Roman" w:hAnsi="Times New Roman" w:cs="Times New Roman"/>
                <w:color w:val="000000"/>
                <w:bdr w:val="none" w:sz="0" w:space="0" w:color="auto" w:frame="1"/>
              </w:rPr>
              <w:t xml:space="preserve">- </w:t>
            </w:r>
            <w:r w:rsidR="00F13958" w:rsidRPr="004B18B2">
              <w:rPr>
                <w:rFonts w:ascii="Times New Roman" w:eastAsia="Times New Roman" w:hAnsi="Times New Roman" w:cs="Times New Roman"/>
                <w:color w:val="000000"/>
                <w:bdr w:val="none" w:sz="0" w:space="0" w:color="auto" w:frame="1"/>
              </w:rPr>
              <w:t>Lưu: VT.</w:t>
            </w:r>
          </w:p>
        </w:tc>
        <w:tc>
          <w:tcPr>
            <w:tcW w:w="3362" w:type="dxa"/>
            <w:shd w:val="clear" w:color="auto" w:fill="FFFFFF"/>
            <w:tcMar>
              <w:top w:w="60" w:type="dxa"/>
              <w:left w:w="75" w:type="dxa"/>
              <w:bottom w:w="60" w:type="dxa"/>
              <w:right w:w="150" w:type="dxa"/>
            </w:tcMar>
            <w:vAlign w:val="center"/>
            <w:hideMark/>
          </w:tcPr>
          <w:p w:rsidR="002A764A" w:rsidRDefault="002A764A" w:rsidP="001F09DD">
            <w:pPr>
              <w:spacing w:after="0" w:line="240" w:lineRule="auto"/>
              <w:ind w:right="-2"/>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  </w:t>
            </w:r>
            <w:r w:rsidR="001F09DD">
              <w:rPr>
                <w:rFonts w:ascii="Times New Roman" w:eastAsia="Times New Roman" w:hAnsi="Times New Roman" w:cs="Times New Roman"/>
                <w:b/>
                <w:bCs/>
                <w:color w:val="000000"/>
                <w:sz w:val="28"/>
                <w:szCs w:val="28"/>
                <w:bdr w:val="none" w:sz="0" w:space="0" w:color="auto" w:frame="1"/>
              </w:rPr>
              <w:t xml:space="preserve">HIỆU </w:t>
            </w:r>
            <w:r w:rsidR="00F13958" w:rsidRPr="00DD1316">
              <w:rPr>
                <w:rFonts w:ascii="Times New Roman" w:eastAsia="Times New Roman" w:hAnsi="Times New Roman" w:cs="Times New Roman"/>
                <w:b/>
                <w:bCs/>
                <w:color w:val="000000"/>
                <w:sz w:val="28"/>
                <w:szCs w:val="28"/>
                <w:bdr w:val="none" w:sz="0" w:space="0" w:color="auto" w:frame="1"/>
              </w:rPr>
              <w:t>TRƯỞNG</w:t>
            </w:r>
            <w:r w:rsidR="00F13958" w:rsidRPr="00DD1316">
              <w:rPr>
                <w:rFonts w:ascii="Times New Roman" w:eastAsia="Times New Roman" w:hAnsi="Times New Roman" w:cs="Times New Roman"/>
                <w:color w:val="000000"/>
                <w:sz w:val="28"/>
                <w:szCs w:val="28"/>
                <w:bdr w:val="none" w:sz="0" w:space="0" w:color="auto" w:frame="1"/>
              </w:rPr>
              <w:br/>
            </w:r>
            <w:r w:rsidR="00982228">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 xml:space="preserve">(đã kí)  </w:t>
            </w:r>
            <w:r w:rsidR="00F13958" w:rsidRPr="00DD1316">
              <w:rPr>
                <w:rFonts w:ascii="Times New Roman" w:eastAsia="Times New Roman" w:hAnsi="Times New Roman" w:cs="Times New Roman"/>
                <w:color w:val="000000"/>
                <w:sz w:val="28"/>
                <w:szCs w:val="28"/>
                <w:bdr w:val="none" w:sz="0" w:space="0" w:color="auto" w:frame="1"/>
              </w:rPr>
              <w:br/>
            </w:r>
          </w:p>
          <w:p w:rsidR="00C4769F" w:rsidRPr="002A764A" w:rsidRDefault="002A764A" w:rsidP="001F09DD">
            <w:pPr>
              <w:spacing w:after="0" w:line="240" w:lineRule="auto"/>
              <w:ind w:right="-2"/>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1014ED">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 xml:space="preserve">    </w:t>
            </w:r>
            <w:r w:rsidRPr="002A764A">
              <w:rPr>
                <w:rFonts w:ascii="Times New Roman" w:eastAsia="Times New Roman" w:hAnsi="Times New Roman" w:cs="Times New Roman"/>
                <w:b/>
                <w:color w:val="000000"/>
                <w:sz w:val="28"/>
                <w:szCs w:val="28"/>
                <w:bdr w:val="none" w:sz="0" w:space="0" w:color="auto" w:frame="1"/>
              </w:rPr>
              <w:t>Lê Văn Trị</w:t>
            </w:r>
            <w:r w:rsidR="00F13958" w:rsidRPr="002A764A">
              <w:rPr>
                <w:rFonts w:ascii="Times New Roman" w:eastAsia="Times New Roman" w:hAnsi="Times New Roman" w:cs="Times New Roman"/>
                <w:b/>
                <w:color w:val="000000"/>
                <w:sz w:val="28"/>
                <w:szCs w:val="28"/>
                <w:bdr w:val="none" w:sz="0" w:space="0" w:color="auto" w:frame="1"/>
              </w:rPr>
              <w:br/>
            </w:r>
          </w:p>
          <w:p w:rsidR="00A55B01" w:rsidRDefault="00A55B01" w:rsidP="001F09DD">
            <w:pPr>
              <w:spacing w:after="0" w:line="240" w:lineRule="auto"/>
              <w:ind w:right="-2"/>
              <w:rPr>
                <w:rFonts w:ascii="Times New Roman" w:eastAsia="Times New Roman" w:hAnsi="Times New Roman" w:cs="Times New Roman"/>
                <w:b/>
                <w:bCs/>
                <w:color w:val="000000"/>
                <w:sz w:val="28"/>
                <w:szCs w:val="28"/>
                <w:bdr w:val="none" w:sz="0" w:space="0" w:color="auto" w:frame="1"/>
              </w:rPr>
            </w:pPr>
          </w:p>
          <w:p w:rsidR="00F13958" w:rsidRPr="00DD1316" w:rsidRDefault="00A55B01" w:rsidP="00A44965">
            <w:pPr>
              <w:spacing w:after="0" w:line="240" w:lineRule="auto"/>
              <w:ind w:right="-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w:t>
            </w:r>
          </w:p>
        </w:tc>
      </w:tr>
    </w:tbl>
    <w:p w:rsidR="00F13958" w:rsidRPr="00DD1316" w:rsidRDefault="00F13958" w:rsidP="00F13958">
      <w:pPr>
        <w:shd w:val="clear" w:color="auto" w:fill="FFFFFF"/>
        <w:spacing w:after="0" w:line="240" w:lineRule="auto"/>
        <w:textAlignment w:val="baseline"/>
        <w:rPr>
          <w:rFonts w:ascii="Times New Roman" w:eastAsia="Times New Roman" w:hAnsi="Times New Roman" w:cs="Times New Roman"/>
          <w:color w:val="000000"/>
          <w:sz w:val="28"/>
          <w:szCs w:val="28"/>
        </w:rPr>
      </w:pPr>
    </w:p>
    <w:p w:rsidR="00EA357E" w:rsidRDefault="00F13958" w:rsidP="00F13958">
      <w:pPr>
        <w:spacing w:after="0" w:line="240" w:lineRule="auto"/>
        <w:rPr>
          <w:rFonts w:ascii="Times New Roman" w:eastAsia="Times New Roman" w:hAnsi="Times New Roman" w:cs="Times New Roman"/>
          <w:color w:val="000000"/>
          <w:sz w:val="28"/>
          <w:szCs w:val="28"/>
        </w:rPr>
      </w:pPr>
      <w:r w:rsidRPr="00DD1316">
        <w:rPr>
          <w:rFonts w:ascii="Times New Roman" w:eastAsia="Times New Roman" w:hAnsi="Times New Roman" w:cs="Times New Roman"/>
          <w:color w:val="000000"/>
          <w:sz w:val="28"/>
          <w:szCs w:val="28"/>
          <w:shd w:val="clear" w:color="auto" w:fill="FFFFFF"/>
        </w:rPr>
        <w:t> </w:t>
      </w:r>
      <w:r w:rsidRPr="00DD1316">
        <w:rPr>
          <w:rFonts w:ascii="Times New Roman" w:eastAsia="Times New Roman" w:hAnsi="Times New Roman" w:cs="Times New Roman"/>
          <w:color w:val="000000"/>
          <w:sz w:val="28"/>
          <w:szCs w:val="28"/>
        </w:rPr>
        <w:br/>
      </w:r>
    </w:p>
    <w:p w:rsidR="005075C2" w:rsidRDefault="005075C2" w:rsidP="00F13958">
      <w:pPr>
        <w:spacing w:after="0" w:line="240" w:lineRule="auto"/>
        <w:rPr>
          <w:rFonts w:ascii="Times New Roman" w:eastAsia="Times New Roman" w:hAnsi="Times New Roman" w:cs="Times New Roman"/>
          <w:color w:val="000000"/>
          <w:sz w:val="28"/>
          <w:szCs w:val="28"/>
        </w:rPr>
      </w:pPr>
    </w:p>
    <w:p w:rsidR="00EA357E" w:rsidRDefault="00EA357E" w:rsidP="00F13958">
      <w:pPr>
        <w:spacing w:after="0" w:line="240" w:lineRule="auto"/>
        <w:rPr>
          <w:rFonts w:ascii="Times New Roman" w:eastAsia="Times New Roman" w:hAnsi="Times New Roman" w:cs="Times New Roman"/>
          <w:color w:val="000000"/>
          <w:sz w:val="28"/>
          <w:szCs w:val="28"/>
        </w:rPr>
      </w:pPr>
    </w:p>
    <w:p w:rsidR="00EA357E" w:rsidRDefault="00EA357E" w:rsidP="00F13958">
      <w:pPr>
        <w:spacing w:after="0" w:line="240" w:lineRule="auto"/>
        <w:rPr>
          <w:rFonts w:ascii="Times New Roman" w:eastAsia="Times New Roman" w:hAnsi="Times New Roman" w:cs="Times New Roman"/>
          <w:color w:val="000000"/>
          <w:sz w:val="28"/>
          <w:szCs w:val="28"/>
        </w:rPr>
      </w:pPr>
    </w:p>
    <w:p w:rsidR="00EA357E" w:rsidRDefault="00EA357E" w:rsidP="00F13958">
      <w:pPr>
        <w:spacing w:after="0" w:line="240" w:lineRule="auto"/>
        <w:rPr>
          <w:rFonts w:ascii="Times New Roman" w:eastAsia="Times New Roman" w:hAnsi="Times New Roman" w:cs="Times New Roman"/>
          <w:color w:val="000000"/>
          <w:sz w:val="28"/>
          <w:szCs w:val="28"/>
        </w:rPr>
      </w:pPr>
    </w:p>
    <w:p w:rsidR="00FB2BAA" w:rsidRDefault="00FB2BAA" w:rsidP="00EA357E">
      <w:pPr>
        <w:spacing w:after="0" w:line="240" w:lineRule="auto"/>
        <w:jc w:val="center"/>
        <w:rPr>
          <w:rFonts w:ascii="Times New Roman" w:eastAsia="Times New Roman" w:hAnsi="Times New Roman" w:cs="Times New Roman"/>
          <w:b/>
          <w:bCs/>
          <w:color w:val="000000"/>
          <w:sz w:val="28"/>
          <w:szCs w:val="28"/>
          <w:bdr w:val="none" w:sz="0" w:space="0" w:color="auto" w:frame="1"/>
        </w:rPr>
      </w:pPr>
    </w:p>
    <w:p w:rsidR="00FB2BAA" w:rsidRDefault="00FB2BAA" w:rsidP="00EA357E">
      <w:pPr>
        <w:spacing w:after="0" w:line="240" w:lineRule="auto"/>
        <w:jc w:val="center"/>
        <w:rPr>
          <w:rFonts w:ascii="Times New Roman" w:eastAsia="Times New Roman" w:hAnsi="Times New Roman" w:cs="Times New Roman"/>
          <w:b/>
          <w:bCs/>
          <w:color w:val="000000"/>
          <w:sz w:val="28"/>
          <w:szCs w:val="28"/>
          <w:bdr w:val="none" w:sz="0" w:space="0" w:color="auto" w:frame="1"/>
        </w:rPr>
      </w:pPr>
    </w:p>
    <w:p w:rsidR="00F13958" w:rsidRPr="005472AB" w:rsidRDefault="00F13958" w:rsidP="00EA357E">
      <w:pPr>
        <w:spacing w:after="0" w:line="240" w:lineRule="auto"/>
        <w:jc w:val="center"/>
        <w:rPr>
          <w:rFonts w:ascii="Times New Roman" w:eastAsia="Times New Roman" w:hAnsi="Times New Roman" w:cs="Times New Roman"/>
          <w:sz w:val="28"/>
          <w:szCs w:val="28"/>
        </w:rPr>
      </w:pPr>
      <w:r w:rsidRPr="005472AB">
        <w:rPr>
          <w:rFonts w:ascii="Times New Roman" w:eastAsia="Times New Roman" w:hAnsi="Times New Roman" w:cs="Times New Roman"/>
          <w:b/>
          <w:bCs/>
          <w:color w:val="000000"/>
          <w:sz w:val="28"/>
          <w:szCs w:val="28"/>
          <w:bdr w:val="none" w:sz="0" w:space="0" w:color="auto" w:frame="1"/>
        </w:rPr>
        <w:t>NỘI QUY TIẾP CÔNG DÂN</w:t>
      </w:r>
    </w:p>
    <w:p w:rsidR="00EA357E" w:rsidRPr="005472AB" w:rsidRDefault="00F13958" w:rsidP="00EA357E">
      <w:pPr>
        <w:shd w:val="clear" w:color="auto" w:fill="FFFFFF"/>
        <w:spacing w:after="0" w:line="240" w:lineRule="auto"/>
        <w:jc w:val="center"/>
        <w:textAlignment w:val="baseline"/>
        <w:rPr>
          <w:rFonts w:ascii="Times New Roman" w:eastAsia="Times New Roman" w:hAnsi="Times New Roman" w:cs="Times New Roman"/>
          <w:i/>
          <w:iCs/>
          <w:color w:val="000000"/>
          <w:sz w:val="28"/>
          <w:szCs w:val="28"/>
          <w:bdr w:val="none" w:sz="0" w:space="0" w:color="auto" w:frame="1"/>
        </w:rPr>
      </w:pPr>
      <w:r w:rsidRPr="005472AB">
        <w:rPr>
          <w:rFonts w:ascii="Times New Roman" w:eastAsia="Times New Roman" w:hAnsi="Times New Roman" w:cs="Times New Roman"/>
          <w:i/>
          <w:iCs/>
          <w:color w:val="000000"/>
          <w:sz w:val="28"/>
          <w:szCs w:val="28"/>
          <w:bdr w:val="none" w:sz="0" w:space="0" w:color="auto" w:frame="1"/>
        </w:rPr>
        <w:t>(Ba</w:t>
      </w:r>
      <w:r w:rsidR="00DB464D" w:rsidRPr="005472AB">
        <w:rPr>
          <w:rFonts w:ascii="Times New Roman" w:eastAsia="Times New Roman" w:hAnsi="Times New Roman" w:cs="Times New Roman"/>
          <w:i/>
          <w:iCs/>
          <w:color w:val="000000"/>
          <w:sz w:val="28"/>
          <w:szCs w:val="28"/>
          <w:bdr w:val="none" w:sz="0" w:space="0" w:color="auto" w:frame="1"/>
        </w:rPr>
        <w:t>n hành kèm theo Quyết định số:</w:t>
      </w:r>
      <w:r w:rsidR="00F80F4B" w:rsidRPr="005472AB">
        <w:rPr>
          <w:rFonts w:ascii="Times New Roman" w:eastAsia="Times New Roman" w:hAnsi="Times New Roman" w:cs="Times New Roman"/>
          <w:i/>
          <w:iCs/>
          <w:color w:val="000000"/>
          <w:sz w:val="28"/>
          <w:szCs w:val="28"/>
          <w:bdr w:val="none" w:sz="0" w:space="0" w:color="auto" w:frame="1"/>
        </w:rPr>
        <w:t xml:space="preserve"> </w:t>
      </w:r>
      <w:r w:rsidR="00670ACC" w:rsidRPr="005472AB">
        <w:rPr>
          <w:rFonts w:ascii="Times New Roman" w:eastAsia="Times New Roman" w:hAnsi="Times New Roman" w:cs="Times New Roman"/>
          <w:i/>
          <w:iCs/>
          <w:color w:val="000000"/>
          <w:sz w:val="28"/>
          <w:szCs w:val="28"/>
          <w:bdr w:val="none" w:sz="0" w:space="0" w:color="auto" w:frame="1"/>
        </w:rPr>
        <w:t>7</w:t>
      </w:r>
      <w:r w:rsidR="00F80F4B" w:rsidRPr="005472AB">
        <w:rPr>
          <w:rFonts w:ascii="Times New Roman" w:eastAsia="Times New Roman" w:hAnsi="Times New Roman" w:cs="Times New Roman"/>
          <w:i/>
          <w:iCs/>
          <w:color w:val="000000"/>
          <w:sz w:val="28"/>
          <w:szCs w:val="28"/>
          <w:bdr w:val="none" w:sz="0" w:space="0" w:color="auto" w:frame="1"/>
        </w:rPr>
        <w:t>9</w:t>
      </w:r>
      <w:r w:rsidR="00325A93" w:rsidRPr="005472AB">
        <w:rPr>
          <w:rFonts w:ascii="Times New Roman" w:eastAsia="Times New Roman" w:hAnsi="Times New Roman" w:cs="Times New Roman"/>
          <w:i/>
          <w:iCs/>
          <w:color w:val="000000"/>
          <w:sz w:val="28"/>
          <w:szCs w:val="28"/>
          <w:bdr w:val="none" w:sz="0" w:space="0" w:color="auto" w:frame="1"/>
        </w:rPr>
        <w:t>/QĐ-THPT</w:t>
      </w:r>
      <w:r w:rsidR="00A55B01" w:rsidRPr="005472AB">
        <w:rPr>
          <w:rFonts w:ascii="Times New Roman" w:eastAsia="Times New Roman" w:hAnsi="Times New Roman" w:cs="Times New Roman"/>
          <w:i/>
          <w:iCs/>
          <w:color w:val="000000"/>
          <w:sz w:val="28"/>
          <w:szCs w:val="28"/>
          <w:bdr w:val="none" w:sz="0" w:space="0" w:color="auto" w:frame="1"/>
        </w:rPr>
        <w:t xml:space="preserve"> </w:t>
      </w:r>
      <w:r w:rsidR="00317597" w:rsidRPr="005472AB">
        <w:rPr>
          <w:rFonts w:ascii="Times New Roman" w:eastAsia="Times New Roman" w:hAnsi="Times New Roman" w:cs="Times New Roman"/>
          <w:i/>
          <w:iCs/>
          <w:color w:val="000000"/>
          <w:sz w:val="28"/>
          <w:szCs w:val="28"/>
          <w:bdr w:val="none" w:sz="0" w:space="0" w:color="auto" w:frame="1"/>
        </w:rPr>
        <w:t xml:space="preserve">Lăk </w:t>
      </w:r>
      <w:r w:rsidR="00DB464D" w:rsidRPr="005472AB">
        <w:rPr>
          <w:rFonts w:ascii="Times New Roman" w:eastAsia="Times New Roman" w:hAnsi="Times New Roman" w:cs="Times New Roman"/>
          <w:i/>
          <w:iCs/>
          <w:color w:val="000000"/>
          <w:sz w:val="28"/>
          <w:szCs w:val="28"/>
          <w:bdr w:val="none" w:sz="0" w:space="0" w:color="auto" w:frame="1"/>
        </w:rPr>
        <w:t>ngày</w:t>
      </w:r>
      <w:r w:rsidR="00F80F4B" w:rsidRPr="005472AB">
        <w:rPr>
          <w:rFonts w:ascii="Times New Roman" w:eastAsia="Times New Roman" w:hAnsi="Times New Roman" w:cs="Times New Roman"/>
          <w:i/>
          <w:iCs/>
          <w:color w:val="000000"/>
          <w:sz w:val="28"/>
          <w:szCs w:val="28"/>
          <w:bdr w:val="none" w:sz="0" w:space="0" w:color="auto" w:frame="1"/>
        </w:rPr>
        <w:t xml:space="preserve"> 0</w:t>
      </w:r>
      <w:r w:rsidR="00670ACC" w:rsidRPr="005472AB">
        <w:rPr>
          <w:rFonts w:ascii="Times New Roman" w:eastAsia="Times New Roman" w:hAnsi="Times New Roman" w:cs="Times New Roman"/>
          <w:i/>
          <w:iCs/>
          <w:color w:val="000000"/>
          <w:sz w:val="28"/>
          <w:szCs w:val="28"/>
          <w:bdr w:val="none" w:sz="0" w:space="0" w:color="auto" w:frame="1"/>
        </w:rPr>
        <w:t>2</w:t>
      </w:r>
      <w:r w:rsidR="00DB464D" w:rsidRPr="005472AB">
        <w:rPr>
          <w:rFonts w:ascii="Times New Roman" w:eastAsia="Times New Roman" w:hAnsi="Times New Roman" w:cs="Times New Roman"/>
          <w:i/>
          <w:iCs/>
          <w:color w:val="000000"/>
          <w:sz w:val="28"/>
          <w:szCs w:val="28"/>
          <w:bdr w:val="none" w:sz="0" w:space="0" w:color="auto" w:frame="1"/>
        </w:rPr>
        <w:t xml:space="preserve"> tháng 8 </w:t>
      </w:r>
      <w:r w:rsidR="00EA357E" w:rsidRPr="005472AB">
        <w:rPr>
          <w:rFonts w:ascii="Times New Roman" w:eastAsia="Times New Roman" w:hAnsi="Times New Roman" w:cs="Times New Roman"/>
          <w:i/>
          <w:iCs/>
          <w:color w:val="000000"/>
          <w:sz w:val="28"/>
          <w:szCs w:val="28"/>
          <w:bdr w:val="none" w:sz="0" w:space="0" w:color="auto" w:frame="1"/>
        </w:rPr>
        <w:t>n</w:t>
      </w:r>
      <w:r w:rsidR="002F68F3" w:rsidRPr="005472AB">
        <w:rPr>
          <w:rFonts w:ascii="Times New Roman" w:eastAsia="Times New Roman" w:hAnsi="Times New Roman" w:cs="Times New Roman"/>
          <w:i/>
          <w:iCs/>
          <w:color w:val="000000"/>
          <w:sz w:val="28"/>
          <w:szCs w:val="28"/>
          <w:bdr w:val="none" w:sz="0" w:space="0" w:color="auto" w:frame="1"/>
        </w:rPr>
        <w:t>ăm 20</w:t>
      </w:r>
      <w:r w:rsidR="007C3B40" w:rsidRPr="005472AB">
        <w:rPr>
          <w:rFonts w:ascii="Times New Roman" w:eastAsia="Times New Roman" w:hAnsi="Times New Roman" w:cs="Times New Roman"/>
          <w:i/>
          <w:iCs/>
          <w:color w:val="000000"/>
          <w:sz w:val="28"/>
          <w:szCs w:val="28"/>
          <w:bdr w:val="none" w:sz="0" w:space="0" w:color="auto" w:frame="1"/>
        </w:rPr>
        <w:t>23</w:t>
      </w:r>
      <w:r w:rsidRPr="005472AB">
        <w:rPr>
          <w:rFonts w:ascii="Times New Roman" w:eastAsia="Times New Roman" w:hAnsi="Times New Roman" w:cs="Times New Roman"/>
          <w:i/>
          <w:iCs/>
          <w:color w:val="000000"/>
          <w:sz w:val="28"/>
          <w:szCs w:val="28"/>
          <w:bdr w:val="none" w:sz="0" w:space="0" w:color="auto" w:frame="1"/>
        </w:rPr>
        <w:t> của Hiệu tr</w:t>
      </w:r>
      <w:r w:rsidR="00DB464D" w:rsidRPr="005472AB">
        <w:rPr>
          <w:rFonts w:ascii="Times New Roman" w:eastAsia="Times New Roman" w:hAnsi="Times New Roman" w:cs="Times New Roman"/>
          <w:i/>
          <w:iCs/>
          <w:color w:val="000000"/>
          <w:sz w:val="28"/>
          <w:szCs w:val="28"/>
          <w:bdr w:val="none" w:sz="0" w:space="0" w:color="auto" w:frame="1"/>
        </w:rPr>
        <w:t xml:space="preserve">ưởng Trường THPT </w:t>
      </w:r>
      <w:r w:rsidR="00670ACC" w:rsidRPr="005472AB">
        <w:rPr>
          <w:rFonts w:ascii="Times New Roman" w:eastAsia="Times New Roman" w:hAnsi="Times New Roman" w:cs="Times New Roman"/>
          <w:i/>
          <w:iCs/>
          <w:color w:val="000000"/>
          <w:sz w:val="28"/>
          <w:szCs w:val="28"/>
          <w:bdr w:val="none" w:sz="0" w:space="0" w:color="auto" w:frame="1"/>
        </w:rPr>
        <w:t>Lăk</w:t>
      </w:r>
      <w:r w:rsidRPr="005472AB">
        <w:rPr>
          <w:rFonts w:ascii="Times New Roman" w:eastAsia="Times New Roman" w:hAnsi="Times New Roman" w:cs="Times New Roman"/>
          <w:i/>
          <w:iCs/>
          <w:color w:val="000000"/>
          <w:sz w:val="28"/>
          <w:szCs w:val="28"/>
          <w:bdr w:val="none" w:sz="0" w:space="0" w:color="auto" w:frame="1"/>
        </w:rPr>
        <w:t>)</w:t>
      </w:r>
    </w:p>
    <w:p w:rsidR="00793B59" w:rsidRPr="005472AB" w:rsidRDefault="00793B59" w:rsidP="00EA357E">
      <w:pPr>
        <w:shd w:val="clear" w:color="auto" w:fill="FFFFFF"/>
        <w:spacing w:after="0" w:line="240" w:lineRule="auto"/>
        <w:jc w:val="center"/>
        <w:textAlignment w:val="baseline"/>
        <w:rPr>
          <w:rFonts w:ascii="Times New Roman" w:eastAsia="Times New Roman" w:hAnsi="Times New Roman" w:cs="Times New Roman"/>
          <w:i/>
          <w:iCs/>
          <w:color w:val="000000"/>
          <w:sz w:val="28"/>
          <w:szCs w:val="28"/>
          <w:bdr w:val="none" w:sz="0" w:space="0" w:color="auto" w:frame="1"/>
        </w:rPr>
      </w:pPr>
    </w:p>
    <w:p w:rsidR="00EA357E" w:rsidRPr="005472AB" w:rsidRDefault="00F13958" w:rsidP="00EA357E">
      <w:pPr>
        <w:shd w:val="clear" w:color="auto" w:fill="FFFFFF"/>
        <w:spacing w:after="0" w:line="240" w:lineRule="auto"/>
        <w:ind w:left="567"/>
        <w:textAlignment w:val="baseline"/>
        <w:rPr>
          <w:rFonts w:ascii="Times New Roman" w:eastAsia="Times New Roman" w:hAnsi="Times New Roman" w:cs="Times New Roman"/>
          <w:b/>
          <w:bCs/>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 </w:t>
      </w:r>
      <w:r w:rsidR="006565C8" w:rsidRPr="005472AB">
        <w:rPr>
          <w:rFonts w:ascii="Times New Roman" w:eastAsia="Times New Roman" w:hAnsi="Times New Roman" w:cs="Times New Roman"/>
          <w:b/>
          <w:bCs/>
          <w:color w:val="000000"/>
          <w:sz w:val="28"/>
          <w:szCs w:val="28"/>
          <w:bdr w:val="none" w:sz="0" w:space="0" w:color="auto" w:frame="1"/>
        </w:rPr>
        <w:t>Điều 1. Những quy định chung</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bCs/>
          <w:color w:val="000000"/>
          <w:sz w:val="28"/>
          <w:szCs w:val="28"/>
          <w:bdr w:val="none" w:sz="0" w:space="0" w:color="auto" w:frame="1"/>
        </w:rPr>
        <w:t>1.</w:t>
      </w:r>
      <w:r w:rsidRPr="005472AB">
        <w:rPr>
          <w:rFonts w:ascii="Times New Roman" w:eastAsia="Times New Roman" w:hAnsi="Times New Roman" w:cs="Times New Roman"/>
          <w:b/>
          <w:bCs/>
          <w:color w:val="000000"/>
          <w:sz w:val="28"/>
          <w:szCs w:val="28"/>
          <w:bdr w:val="none" w:sz="0" w:space="0" w:color="auto" w:frame="1"/>
        </w:rPr>
        <w:t> </w:t>
      </w:r>
      <w:r w:rsidRPr="005472AB">
        <w:rPr>
          <w:rFonts w:ascii="Times New Roman" w:eastAsia="Times New Roman" w:hAnsi="Times New Roman" w:cs="Times New Roman"/>
          <w:color w:val="000000"/>
          <w:sz w:val="28"/>
          <w:szCs w:val="28"/>
          <w:bdr w:val="none" w:sz="0" w:space="0" w:color="auto" w:frame="1"/>
        </w:rPr>
        <w:t>Bộ phận tiếp công dân có trách nhiệm tổ chức tiếp công dân đến trình bày khiếu nại, tố cáo, kiến nghị, phản ánh tại  Ph</w:t>
      </w:r>
      <w:r w:rsidR="00EA357E" w:rsidRPr="005472AB">
        <w:rPr>
          <w:rFonts w:ascii="Times New Roman" w:eastAsia="Times New Roman" w:hAnsi="Times New Roman" w:cs="Times New Roman"/>
          <w:color w:val="000000"/>
          <w:sz w:val="28"/>
          <w:szCs w:val="28"/>
          <w:bdr w:val="none" w:sz="0" w:space="0" w:color="auto" w:frame="1"/>
        </w:rPr>
        <w:t xml:space="preserve">òng tiếp công dân </w:t>
      </w:r>
      <w:r w:rsidR="00B35669" w:rsidRPr="005472AB">
        <w:rPr>
          <w:rFonts w:ascii="Times New Roman" w:eastAsia="Times New Roman" w:hAnsi="Times New Roman" w:cs="Times New Roman"/>
          <w:color w:val="000000"/>
          <w:sz w:val="28"/>
          <w:szCs w:val="28"/>
          <w:bdr w:val="none" w:sz="0" w:space="0" w:color="auto" w:frame="1"/>
        </w:rPr>
        <w:t xml:space="preserve">( phòng truyền thống) </w:t>
      </w:r>
      <w:r w:rsidR="004B18B2" w:rsidRPr="005472AB">
        <w:rPr>
          <w:rFonts w:ascii="Times New Roman" w:eastAsia="Times New Roman" w:hAnsi="Times New Roman" w:cs="Times New Roman"/>
          <w:color w:val="000000"/>
          <w:sz w:val="28"/>
          <w:szCs w:val="28"/>
          <w:bdr w:val="none" w:sz="0" w:space="0" w:color="auto" w:frame="1"/>
        </w:rPr>
        <w:t xml:space="preserve">của Trường THPT </w:t>
      </w:r>
      <w:r w:rsidR="00994579" w:rsidRPr="005472AB">
        <w:rPr>
          <w:rFonts w:ascii="Times New Roman" w:eastAsia="Times New Roman" w:hAnsi="Times New Roman" w:cs="Times New Roman"/>
          <w:color w:val="000000"/>
          <w:sz w:val="28"/>
          <w:szCs w:val="28"/>
          <w:bdr w:val="none" w:sz="0" w:space="0" w:color="auto" w:frame="1"/>
        </w:rPr>
        <w:t>Lăk</w:t>
      </w:r>
      <w:r w:rsidR="004B18B2" w:rsidRPr="005472AB">
        <w:rPr>
          <w:rFonts w:ascii="Times New Roman" w:eastAsia="Times New Roman" w:hAnsi="Times New Roman" w:cs="Times New Roman"/>
          <w:color w:val="000000"/>
          <w:sz w:val="28"/>
          <w:szCs w:val="28"/>
          <w:bdr w:val="none" w:sz="0" w:space="0" w:color="auto" w:frame="1"/>
        </w:rPr>
        <w:t>.</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bCs/>
          <w:color w:val="000000"/>
          <w:sz w:val="28"/>
          <w:szCs w:val="28"/>
          <w:bdr w:val="none" w:sz="0" w:space="0" w:color="auto" w:frame="1"/>
        </w:rPr>
        <w:t>2.</w:t>
      </w:r>
      <w:r w:rsidRPr="005472AB">
        <w:rPr>
          <w:rFonts w:ascii="Times New Roman" w:eastAsia="Times New Roman" w:hAnsi="Times New Roman" w:cs="Times New Roman"/>
          <w:color w:val="000000"/>
          <w:sz w:val="28"/>
          <w:szCs w:val="28"/>
          <w:bdr w:val="none" w:sz="0" w:space="0" w:color="auto" w:frame="1"/>
        </w:rPr>
        <w:t> Mục đích của việc tiếp công dân:</w:t>
      </w:r>
      <w:r w:rsidR="00317597" w:rsidRPr="005472AB">
        <w:rPr>
          <w:rFonts w:ascii="Times New Roman" w:eastAsia="Times New Roman" w:hAnsi="Times New Roman" w:cs="Times New Roman"/>
          <w:color w:val="000000"/>
          <w:sz w:val="28"/>
          <w:szCs w:val="28"/>
          <w:bdr w:val="none" w:sz="0" w:space="0" w:color="auto" w:frame="1"/>
        </w:rPr>
        <w:t xml:space="preserve"> </w:t>
      </w:r>
      <w:r w:rsidRPr="005472AB">
        <w:rPr>
          <w:rFonts w:ascii="Times New Roman" w:eastAsia="Times New Roman" w:hAnsi="Times New Roman" w:cs="Times New Roman"/>
          <w:color w:val="000000"/>
          <w:sz w:val="28"/>
          <w:szCs w:val="28"/>
          <w:bdr w:val="none" w:sz="0" w:space="0" w:color="auto" w:frame="1"/>
        </w:rPr>
        <w:t>Tiếp nhận những phản ánh, thông tin, kiến nghị, những vấn đề có liên quan đến việc thực hiện các chủ trương, đường lối, chính sách, pháp luật về Giáo dục và Đào tạo;</w:t>
      </w:r>
      <w:r w:rsidR="00317597" w:rsidRPr="005472AB">
        <w:rPr>
          <w:rFonts w:ascii="Times New Roman" w:eastAsia="Times New Roman" w:hAnsi="Times New Roman" w:cs="Times New Roman"/>
          <w:color w:val="000000"/>
          <w:sz w:val="28"/>
          <w:szCs w:val="28"/>
          <w:bdr w:val="none" w:sz="0" w:space="0" w:color="auto" w:frame="1"/>
        </w:rPr>
        <w:t xml:space="preserve"> </w:t>
      </w:r>
      <w:r w:rsidRPr="005472AB">
        <w:rPr>
          <w:rFonts w:ascii="Times New Roman" w:eastAsia="Times New Roman" w:hAnsi="Times New Roman" w:cs="Times New Roman"/>
          <w:color w:val="000000"/>
          <w:sz w:val="28"/>
          <w:szCs w:val="28"/>
          <w:bdr w:val="none" w:sz="0" w:space="0" w:color="auto" w:frame="1"/>
        </w:rPr>
        <w:t>Tiếp nhận khiếu nại, tố cáo về những vi phạm trong chấp hành chính sách, pháp luật về Giáo dục và Đào tạo và những vấn đề trong hoạt động của Nhà trường, giải quyết những vấn đề thuộc thẩm quyền;Hướng dẫn công dân thực hiện quyền khiếu nại, tố cáo đúng quy định.</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rPr>
      </w:pPr>
      <w:r w:rsidRPr="005472AB">
        <w:rPr>
          <w:rFonts w:ascii="Times New Roman" w:eastAsia="Times New Roman" w:hAnsi="Times New Roman" w:cs="Times New Roman"/>
          <w:b/>
          <w:bCs/>
          <w:color w:val="000000"/>
          <w:sz w:val="28"/>
          <w:szCs w:val="28"/>
          <w:bdr w:val="none" w:sz="0" w:space="0" w:color="auto" w:frame="1"/>
        </w:rPr>
        <w:t>Điều 2. Đối với công dân</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 xml:space="preserve">1. Trang phục phải chỉnh tề, xuất trình giấy tờ tùy thân như (giấy </w:t>
      </w:r>
      <w:r w:rsidR="00656C54" w:rsidRPr="005472AB">
        <w:rPr>
          <w:rFonts w:ascii="Times New Roman" w:eastAsia="Times New Roman" w:hAnsi="Times New Roman" w:cs="Times New Roman"/>
          <w:color w:val="000000"/>
          <w:sz w:val="28"/>
          <w:szCs w:val="28"/>
          <w:bdr w:val="none" w:sz="0" w:space="0" w:color="auto" w:frame="1"/>
        </w:rPr>
        <w:t>CCCD</w:t>
      </w:r>
      <w:r w:rsidRPr="005472AB">
        <w:rPr>
          <w:rFonts w:ascii="Times New Roman" w:eastAsia="Times New Roman" w:hAnsi="Times New Roman" w:cs="Times New Roman"/>
          <w:color w:val="000000"/>
          <w:sz w:val="28"/>
          <w:szCs w:val="28"/>
          <w:bdr w:val="none" w:sz="0" w:space="0" w:color="auto" w:frame="1"/>
        </w:rPr>
        <w:t>, giấy mời, giấy hẹn hoặc giấy tờ tùy thân khác do cơ quan nhà nước cấp). Nếu công dân không trực tiếp đến thì có thể ủy quyền cho người đại diện hợp pháp theo quy định của pháp luật, những người này phải có giấy ủy quyền, có chứng nhận của cơ quan nhà nước có thẩm quyền.</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2. Thực hiện đầy đủ theo đúng yêu cầu và hướng dẫn của cán bộ tiếp công dân và nhân viên bảo vệ, không được tự ý đi lại trong trụ sở làm việc của nhà trường.</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3. Trình bày trung thực, khách quan, chính xác, ngắn gọn những nội dung trao đổi, góp ý, phản ánh hoặc khiếu nại, tố cáo.</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4. Ký xác nhận nội dung đơn trình bày.</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5. Có trách nhiệm cung cấp hồ sơ, chứng cứ có liên quan khiếu nại, tố cáo theo yêu cầu của cán bộ tiếp công dân.</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6. Không được lợi dụng khiếu nại, tố cáo để gây rối trật tự nơi tiếp công dân, không vu cáo, xuyên tạc, xúc phạm uy tín, danh dự cơ quan Nhà nước, người thi hành công vụ; không mang các chất dễ cháy, nổ, chất độc, hung khí, khẩu hiệu, băng rôn vào nơi tiếp công dân.</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7. Không tự ý quay phim, chụp ảnh, ghi âm khi chưa được sự đồng ý của cán bộ tiếp công dân tại địa điểm tiếp công dân.</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8. Trường hợp có nhiều người đến nơi tiếp công dân để khiếu nại, tố cáo hoặc phản ánh, kiến nghị cùng một nội dung thì phải cử đại diện để trình bày với cán bộ tiếp dân.</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9. Được hướng dẫn, giải thích, trả lời về những nội dung đã trình bày.</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i/>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10. Được quyền khiếu nại, tố cáo với thủ trưởng của người tiếp công dân nếu họ có những việc làm sai trái, cản trở, phiền hà, sách nhiễu trong khi làm nhiệm vụ.</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11. Đối với trường hợp tố cáo, được yêu cầu giữ bí mật họ tên, địa chỉ người tố cáo.</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lastRenderedPageBreak/>
        <w:t>12. Rời địa điểm tiếp công dân khi hết thời gian làm việc.</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rPr>
      </w:pPr>
      <w:r w:rsidRPr="005472AB">
        <w:rPr>
          <w:rFonts w:ascii="Times New Roman" w:eastAsia="Times New Roman" w:hAnsi="Times New Roman" w:cs="Times New Roman"/>
          <w:b/>
          <w:bCs/>
          <w:color w:val="000000"/>
          <w:sz w:val="28"/>
          <w:szCs w:val="28"/>
          <w:bdr w:val="none" w:sz="0" w:space="0" w:color="auto" w:frame="1"/>
        </w:rPr>
        <w:t>Điều 3. Đối với cán bộ tiếp công dân</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1. Trang phục chỉnh tề, đeo thẻ công chức, viên chức theo quy định.</w:t>
      </w:r>
      <w:r w:rsidRPr="005472AB">
        <w:rPr>
          <w:rFonts w:ascii="Times New Roman" w:eastAsia="Times New Roman" w:hAnsi="Times New Roman" w:cs="Times New Roman"/>
          <w:color w:val="000000"/>
          <w:sz w:val="28"/>
          <w:szCs w:val="28"/>
          <w:bdr w:val="none" w:sz="0" w:space="0" w:color="auto" w:frame="1"/>
        </w:rPr>
        <w:br/>
      </w:r>
      <w:r w:rsidR="00317597" w:rsidRPr="005472AB">
        <w:rPr>
          <w:rFonts w:ascii="Times New Roman" w:eastAsia="Times New Roman" w:hAnsi="Times New Roman" w:cs="Times New Roman"/>
          <w:color w:val="000000"/>
          <w:sz w:val="28"/>
          <w:szCs w:val="28"/>
          <w:bdr w:val="none" w:sz="0" w:space="0" w:color="auto" w:frame="1"/>
        </w:rPr>
        <w:t xml:space="preserve">         </w:t>
      </w:r>
      <w:r w:rsidRPr="005472AB">
        <w:rPr>
          <w:rFonts w:ascii="Times New Roman" w:eastAsia="Times New Roman" w:hAnsi="Times New Roman" w:cs="Times New Roman"/>
          <w:color w:val="000000"/>
          <w:sz w:val="28"/>
          <w:szCs w:val="28"/>
          <w:bdr w:val="none" w:sz="0" w:space="0" w:color="auto" w:frame="1"/>
        </w:rPr>
        <w:t>2. Yêu cầu công dân xuất trình giấy tờ tùy thân, giấy ủy quyền (</w:t>
      </w:r>
      <w:r w:rsidRPr="005472AB">
        <w:rPr>
          <w:rFonts w:ascii="Times New Roman" w:eastAsia="Times New Roman" w:hAnsi="Times New Roman" w:cs="Times New Roman"/>
          <w:i/>
          <w:iCs/>
          <w:color w:val="000000"/>
          <w:sz w:val="28"/>
          <w:szCs w:val="28"/>
          <w:bdr w:val="none" w:sz="0" w:space="0" w:color="auto" w:frame="1"/>
        </w:rPr>
        <w:t>trường hợp được ủy quyền</w:t>
      </w:r>
      <w:r w:rsidRPr="005472AB">
        <w:rPr>
          <w:rFonts w:ascii="Times New Roman" w:eastAsia="Times New Roman" w:hAnsi="Times New Roman" w:cs="Times New Roman"/>
          <w:color w:val="000000"/>
          <w:sz w:val="28"/>
          <w:szCs w:val="28"/>
          <w:bdr w:val="none" w:sz="0" w:space="0" w:color="auto" w:frame="1"/>
        </w:rPr>
        <w:t>), hướng dẫn công dân viết đơn theo quy định của pháp luật hoặc trình bày đầy đủ, rõ ràng những nội dung khiếu nại, tố cáo hoặc phản ánh, kiến nghị.</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3. Có thái độ đúng mực, tôn trọng công dân, tiếp nhận đơn khiếu nại, tố cáo, kiến nghị, phản ánh.</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4. Ghi chép đầy đủ, chính xác nội dung công dân trình bày vào sổ tiếp công dân.</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5. Giải thích, hướng dẫn công dân chấp hành chủ trương, đường lối, chính sách, kết luận, quyết định và các văn bản được giải quyết đã có hiệu lực pháp luật của cơ quan có thẩm quyền; hướng dẫn công dân đến đúng cơ quan hoặc người có thẩm quyền giải quyết.</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6. Trực tiếp xử lý hoặc phân loại, chuyển đơn, trình người có thẩm quyền xử lý khiếu nại, tố cáo, kiến nghị, phản ánh; thông báo kết quả xử  lý, khiếu nại, tố cáo, kiến nghị, phản ánh của công dân.</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7. Giữ bí mật họ, tên, địa chỉ, bút tích, các thông tin của người tố cáo theo quy định.</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8. Yêu cầu người vi phạm nội quy nơi tiếp công dân chấm dứt hành vi vi phạm; trong trường hợp cần thiết, lập biên bản về vi phạm và yêu cầu cơ quan chức năng xử lý theo quy định của pháp luật.</w:t>
      </w:r>
    </w:p>
    <w:p w:rsidR="00EA357E"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9. Nghiêm cấm việc cản trở, gây phiền hà, sách nhiễu đối với công dân đến khiếu nại, tố cáo, kiến nghị, phản ánh.</w:t>
      </w:r>
    </w:p>
    <w:p w:rsidR="00F13958" w:rsidRPr="005472AB"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5472AB">
        <w:rPr>
          <w:rFonts w:ascii="Times New Roman" w:eastAsia="Times New Roman" w:hAnsi="Times New Roman" w:cs="Times New Roman"/>
          <w:b/>
          <w:bCs/>
          <w:color w:val="000000"/>
          <w:sz w:val="28"/>
          <w:szCs w:val="28"/>
          <w:bdr w:val="none" w:sz="0" w:space="0" w:color="auto" w:frame="1"/>
        </w:rPr>
        <w:t>Điều 4. Các trường hợp từ chối tiếp công dân</w:t>
      </w:r>
    </w:p>
    <w:p w:rsidR="00EA357E" w:rsidRPr="005472AB"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 xml:space="preserve">1. </w:t>
      </w:r>
      <w:r w:rsidR="00F13958" w:rsidRPr="005472AB">
        <w:rPr>
          <w:rFonts w:ascii="Times New Roman" w:eastAsia="Times New Roman" w:hAnsi="Times New Roman" w:cs="Times New Roman"/>
          <w:color w:val="000000"/>
          <w:sz w:val="28"/>
          <w:szCs w:val="28"/>
          <w:bdr w:val="none" w:sz="0" w:space="0" w:color="auto" w:frame="1"/>
        </w:rPr>
        <w:t>Công dân không mang theo giấy tờ tùy thân;</w:t>
      </w:r>
    </w:p>
    <w:p w:rsidR="00EA357E" w:rsidRPr="005472AB"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 xml:space="preserve">2. </w:t>
      </w:r>
      <w:r w:rsidR="00F13958" w:rsidRPr="005472AB">
        <w:rPr>
          <w:rFonts w:ascii="Times New Roman" w:eastAsia="Times New Roman" w:hAnsi="Times New Roman" w:cs="Times New Roman"/>
          <w:color w:val="000000"/>
          <w:sz w:val="28"/>
          <w:szCs w:val="28"/>
          <w:bdr w:val="none" w:sz="0" w:space="0" w:color="auto" w:frame="1"/>
        </w:rPr>
        <w:t>Công dân khiếu nại, tố cáo về vụ việc đã giải quyết đúng chính sách, pháp luật được cơ quan Nhà nước có thẩm quyền kiểm tra, rà soát, thông báo bằng văn bản và đã được tiếp giải thích, hướng dẫn nhiều lần nhưng vẫn cố tình khiếu nại, tố cáo kéo dài.</w:t>
      </w:r>
    </w:p>
    <w:p w:rsidR="00EA357E" w:rsidRPr="005472AB"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 xml:space="preserve">3. </w:t>
      </w:r>
      <w:r w:rsidR="00F13958" w:rsidRPr="005472AB">
        <w:rPr>
          <w:rFonts w:ascii="Times New Roman" w:eastAsia="Times New Roman" w:hAnsi="Times New Roman" w:cs="Times New Roman"/>
          <w:color w:val="000000"/>
          <w:sz w:val="28"/>
          <w:szCs w:val="28"/>
          <w:bdr w:val="none" w:sz="0" w:space="0" w:color="auto" w:frame="1"/>
        </w:rPr>
        <w:t>Công dân có hành vi đe dọa, xúc  phạm cơ quan, tổ chức, đơn vị, người tiếp công dân, người thi hành công vụ; có hành vi cản trở các hoạt động bình thường của phòng tiếp công dân, của người thi hành công vụ.</w:t>
      </w:r>
    </w:p>
    <w:p w:rsidR="00EA357E" w:rsidRPr="005472AB"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 xml:space="preserve">4. </w:t>
      </w:r>
      <w:r w:rsidR="00F13958" w:rsidRPr="005472AB">
        <w:rPr>
          <w:rFonts w:ascii="Times New Roman" w:eastAsia="Times New Roman" w:hAnsi="Times New Roman" w:cs="Times New Roman"/>
          <w:color w:val="000000"/>
          <w:sz w:val="28"/>
          <w:szCs w:val="28"/>
          <w:bdr w:val="none" w:sz="0" w:space="0" w:color="auto" w:frame="1"/>
        </w:rPr>
        <w:t>Công dân trong tình trạng say do dùng chất kích thích, có dấu hiệu bị bệnh tâm thần mất khả năng nhận thức hoặc điều khiển hành vi.</w:t>
      </w:r>
    </w:p>
    <w:p w:rsidR="00EA357E" w:rsidRPr="005472AB" w:rsidRDefault="006565C8" w:rsidP="00BE29D6">
      <w:pPr>
        <w:spacing w:after="0" w:line="240" w:lineRule="auto"/>
        <w:ind w:right="-1" w:firstLine="567"/>
        <w:jc w:val="both"/>
        <w:textAlignment w:val="baseline"/>
        <w:rPr>
          <w:rFonts w:ascii="Times New Roman" w:eastAsia="Times New Roman" w:hAnsi="Times New Roman" w:cs="Times New Roman"/>
          <w:b/>
          <w:bCs/>
          <w:color w:val="000000"/>
          <w:sz w:val="28"/>
          <w:szCs w:val="28"/>
          <w:bdr w:val="none" w:sz="0" w:space="0" w:color="auto" w:frame="1"/>
        </w:rPr>
      </w:pPr>
      <w:r w:rsidRPr="005472AB">
        <w:rPr>
          <w:rFonts w:ascii="Times New Roman" w:eastAsia="Times New Roman" w:hAnsi="Times New Roman" w:cs="Times New Roman"/>
          <w:b/>
          <w:bCs/>
          <w:color w:val="000000"/>
          <w:sz w:val="28"/>
          <w:szCs w:val="28"/>
          <w:bdr w:val="none" w:sz="0" w:space="0" w:color="auto" w:frame="1"/>
        </w:rPr>
        <w:t>Điều 5. Lịch tiếp công dân</w:t>
      </w:r>
    </w:p>
    <w:p w:rsidR="00BE29D6" w:rsidRPr="005472AB"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bCs/>
          <w:color w:val="000000"/>
          <w:sz w:val="28"/>
          <w:szCs w:val="28"/>
          <w:bdr w:val="none" w:sz="0" w:space="0" w:color="auto" w:frame="1"/>
        </w:rPr>
        <w:t>1.</w:t>
      </w:r>
      <w:r w:rsidR="00F13958" w:rsidRPr="005472AB">
        <w:rPr>
          <w:rFonts w:ascii="Times New Roman" w:eastAsia="Times New Roman" w:hAnsi="Times New Roman" w:cs="Times New Roman"/>
          <w:color w:val="000000"/>
          <w:sz w:val="28"/>
          <w:szCs w:val="28"/>
          <w:bdr w:val="none" w:sz="0" w:space="0" w:color="auto" w:frame="1"/>
        </w:rPr>
        <w:t xml:space="preserve">Lãnh đạo </w:t>
      </w:r>
      <w:r w:rsidR="0084188D" w:rsidRPr="005472AB">
        <w:rPr>
          <w:rFonts w:ascii="Times New Roman" w:eastAsia="Times New Roman" w:hAnsi="Times New Roman" w:cs="Times New Roman"/>
          <w:color w:val="000000"/>
          <w:sz w:val="28"/>
          <w:szCs w:val="28"/>
          <w:bdr w:val="none" w:sz="0" w:space="0" w:color="auto" w:frame="1"/>
        </w:rPr>
        <w:t>nhà trường tiếp công dân thường xuyên</w:t>
      </w:r>
      <w:r w:rsidR="00F13958" w:rsidRPr="005472AB">
        <w:rPr>
          <w:rFonts w:ascii="Times New Roman" w:eastAsia="Times New Roman" w:hAnsi="Times New Roman" w:cs="Times New Roman"/>
          <w:color w:val="000000"/>
          <w:sz w:val="28"/>
          <w:szCs w:val="28"/>
          <w:bdr w:val="none" w:sz="0" w:space="0" w:color="auto" w:frame="1"/>
        </w:rPr>
        <w:t xml:space="preserve"> vào </w:t>
      </w:r>
      <w:r w:rsidR="0084188D" w:rsidRPr="005472AB">
        <w:rPr>
          <w:rFonts w:ascii="Times New Roman" w:eastAsia="Times New Roman" w:hAnsi="Times New Roman" w:cs="Times New Roman"/>
          <w:color w:val="000000"/>
          <w:sz w:val="28"/>
          <w:szCs w:val="28"/>
          <w:bdr w:val="none" w:sz="0" w:space="0" w:color="auto" w:frame="1"/>
        </w:rPr>
        <w:t>các ngày</w:t>
      </w:r>
      <w:r w:rsidR="006F3583" w:rsidRPr="005472AB">
        <w:rPr>
          <w:rFonts w:ascii="Times New Roman" w:eastAsia="Times New Roman" w:hAnsi="Times New Roman" w:cs="Times New Roman"/>
          <w:color w:val="000000"/>
          <w:sz w:val="28"/>
          <w:szCs w:val="28"/>
          <w:bdr w:val="none" w:sz="0" w:space="0" w:color="auto" w:frame="1"/>
        </w:rPr>
        <w:t xml:space="preserve"> trong tuần</w:t>
      </w:r>
      <w:r w:rsidR="00F13958" w:rsidRPr="005472AB">
        <w:rPr>
          <w:rFonts w:ascii="Times New Roman" w:eastAsia="Times New Roman" w:hAnsi="Times New Roman" w:cs="Times New Roman"/>
          <w:color w:val="000000"/>
          <w:sz w:val="28"/>
          <w:szCs w:val="28"/>
          <w:bdr w:val="none" w:sz="0" w:space="0" w:color="auto" w:frame="1"/>
        </w:rPr>
        <w:t>. Nếu trùng ngày nghỉ, ngày lễ thì thực hiện tiếp công dân vào ngày làm việc ngay sau đó.</w:t>
      </w:r>
    </w:p>
    <w:p w:rsidR="00BE29D6" w:rsidRPr="005472AB" w:rsidRDefault="00BE29D6" w:rsidP="00BE29D6">
      <w:pPr>
        <w:spacing w:after="0" w:line="240" w:lineRule="auto"/>
        <w:ind w:right="-1" w:firstLine="567"/>
        <w:jc w:val="both"/>
        <w:textAlignment w:val="baseline"/>
        <w:rPr>
          <w:rFonts w:ascii="Times New Roman" w:eastAsia="Times New Roman" w:hAnsi="Times New Roman" w:cs="Times New Roman"/>
          <w:i/>
          <w:iCs/>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 xml:space="preserve">2. </w:t>
      </w:r>
      <w:r w:rsidR="00630070" w:rsidRPr="005472AB">
        <w:rPr>
          <w:rFonts w:ascii="Times New Roman" w:eastAsia="Times New Roman" w:hAnsi="Times New Roman" w:cs="Times New Roman"/>
          <w:color w:val="000000"/>
          <w:sz w:val="28"/>
          <w:szCs w:val="28"/>
          <w:bdr w:val="none" w:sz="0" w:space="0" w:color="auto" w:frame="1"/>
        </w:rPr>
        <w:t xml:space="preserve">Nhân viên Văn phòng ( </w:t>
      </w:r>
      <w:r w:rsidR="00317597" w:rsidRPr="005472AB">
        <w:rPr>
          <w:rFonts w:ascii="Times New Roman" w:eastAsia="Times New Roman" w:hAnsi="Times New Roman" w:cs="Times New Roman"/>
          <w:color w:val="000000"/>
          <w:sz w:val="28"/>
          <w:szCs w:val="28"/>
          <w:bdr w:val="none" w:sz="0" w:space="0" w:color="auto" w:frame="1"/>
        </w:rPr>
        <w:t>Cán bộ văn thư</w:t>
      </w:r>
      <w:r w:rsidR="00F13958" w:rsidRPr="005472AB">
        <w:rPr>
          <w:rFonts w:ascii="Times New Roman" w:eastAsia="Times New Roman" w:hAnsi="Times New Roman" w:cs="Times New Roman"/>
          <w:color w:val="000000"/>
          <w:sz w:val="28"/>
          <w:szCs w:val="28"/>
          <w:bdr w:val="none" w:sz="0" w:space="0" w:color="auto" w:frame="1"/>
        </w:rPr>
        <w:t>) tiếp công dân thường xuyên vào các ngày làm việc trong tuần (</w:t>
      </w:r>
      <w:r w:rsidR="00F13958" w:rsidRPr="005472AB">
        <w:rPr>
          <w:rFonts w:ascii="Times New Roman" w:eastAsia="Times New Roman" w:hAnsi="Times New Roman" w:cs="Times New Roman"/>
          <w:i/>
          <w:iCs/>
          <w:color w:val="000000"/>
          <w:sz w:val="28"/>
          <w:szCs w:val="28"/>
          <w:bdr w:val="none" w:sz="0" w:space="0" w:color="auto" w:frame="1"/>
        </w:rPr>
        <w:t>trừ ngày nghỉ theo quy định).</w:t>
      </w:r>
    </w:p>
    <w:p w:rsidR="00F13958" w:rsidRPr="005472AB" w:rsidRDefault="00BE29D6" w:rsidP="00BE29D6">
      <w:pPr>
        <w:spacing w:after="0" w:line="240" w:lineRule="auto"/>
        <w:ind w:right="-1" w:firstLine="567"/>
        <w:jc w:val="both"/>
        <w:textAlignment w:val="baseline"/>
        <w:rPr>
          <w:rFonts w:ascii="Times New Roman" w:eastAsia="Times New Roman" w:hAnsi="Times New Roman" w:cs="Times New Roman"/>
          <w:color w:val="000000"/>
          <w:sz w:val="28"/>
          <w:szCs w:val="28"/>
        </w:rPr>
      </w:pPr>
      <w:r w:rsidRPr="005472AB">
        <w:rPr>
          <w:rFonts w:ascii="Times New Roman" w:eastAsia="Times New Roman" w:hAnsi="Times New Roman" w:cs="Times New Roman"/>
          <w:iCs/>
          <w:color w:val="000000"/>
          <w:sz w:val="28"/>
          <w:szCs w:val="28"/>
          <w:bdr w:val="none" w:sz="0" w:space="0" w:color="auto" w:frame="1"/>
        </w:rPr>
        <w:t xml:space="preserve">3. </w:t>
      </w:r>
      <w:r w:rsidR="00F13958" w:rsidRPr="005472AB">
        <w:rPr>
          <w:rFonts w:ascii="Times New Roman" w:eastAsia="Times New Roman" w:hAnsi="Times New Roman" w:cs="Times New Roman"/>
          <w:color w:val="000000"/>
          <w:sz w:val="28"/>
          <w:szCs w:val="28"/>
          <w:bdr w:val="none" w:sz="0" w:space="0" w:color="auto" w:frame="1"/>
        </w:rPr>
        <w:t>Thời gian tiếp công dân:</w:t>
      </w:r>
    </w:p>
    <w:p w:rsidR="006F3583" w:rsidRPr="005472AB" w:rsidRDefault="006F358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 xml:space="preserve">- </w:t>
      </w:r>
      <w:r w:rsidR="00F13958" w:rsidRPr="005472AB">
        <w:rPr>
          <w:rFonts w:ascii="Times New Roman" w:eastAsia="Times New Roman" w:hAnsi="Times New Roman" w:cs="Times New Roman"/>
          <w:color w:val="000000"/>
          <w:sz w:val="28"/>
          <w:szCs w:val="28"/>
          <w:bdr w:val="none" w:sz="0" w:space="0" w:color="auto" w:frame="1"/>
        </w:rPr>
        <w:t xml:space="preserve">Buổi sáng từ </w:t>
      </w:r>
      <w:r w:rsidR="00630070" w:rsidRPr="005472AB">
        <w:rPr>
          <w:rFonts w:ascii="Times New Roman" w:eastAsia="Times New Roman" w:hAnsi="Times New Roman" w:cs="Times New Roman"/>
          <w:color w:val="000000"/>
          <w:sz w:val="28"/>
          <w:szCs w:val="28"/>
          <w:bdr w:val="none" w:sz="0" w:space="0" w:color="auto" w:frame="1"/>
        </w:rPr>
        <w:t xml:space="preserve">7 giờ </w:t>
      </w:r>
      <w:r w:rsidR="00324094" w:rsidRPr="005472AB">
        <w:rPr>
          <w:rFonts w:ascii="Times New Roman" w:eastAsia="Times New Roman" w:hAnsi="Times New Roman" w:cs="Times New Roman"/>
          <w:color w:val="000000"/>
          <w:sz w:val="28"/>
          <w:szCs w:val="28"/>
          <w:bdr w:val="none" w:sz="0" w:space="0" w:color="auto" w:frame="1"/>
        </w:rPr>
        <w:t>30</w:t>
      </w:r>
      <w:r w:rsidR="00316007" w:rsidRPr="005472AB">
        <w:rPr>
          <w:rFonts w:ascii="Times New Roman" w:eastAsia="Times New Roman" w:hAnsi="Times New Roman" w:cs="Times New Roman"/>
          <w:color w:val="000000"/>
          <w:sz w:val="28"/>
          <w:szCs w:val="28"/>
          <w:bdr w:val="none" w:sz="0" w:space="0" w:color="auto" w:frame="1"/>
        </w:rPr>
        <w:t>’</w:t>
      </w:r>
      <w:r w:rsidRPr="005472AB">
        <w:rPr>
          <w:rFonts w:ascii="Times New Roman" w:eastAsia="Times New Roman" w:hAnsi="Times New Roman" w:cs="Times New Roman"/>
          <w:color w:val="000000"/>
          <w:sz w:val="28"/>
          <w:szCs w:val="28"/>
          <w:bdr w:val="none" w:sz="0" w:space="0" w:color="auto" w:frame="1"/>
        </w:rPr>
        <w:t>đến 1</w:t>
      </w:r>
      <w:r w:rsidR="00482106">
        <w:rPr>
          <w:rFonts w:ascii="Times New Roman" w:eastAsia="Times New Roman" w:hAnsi="Times New Roman" w:cs="Times New Roman"/>
          <w:color w:val="000000"/>
          <w:sz w:val="28"/>
          <w:szCs w:val="28"/>
          <w:bdr w:val="none" w:sz="0" w:space="0" w:color="auto" w:frame="1"/>
        </w:rPr>
        <w:t>0</w:t>
      </w:r>
      <w:r w:rsidRPr="005472AB">
        <w:rPr>
          <w:rFonts w:ascii="Times New Roman" w:eastAsia="Times New Roman" w:hAnsi="Times New Roman" w:cs="Times New Roman"/>
          <w:color w:val="000000"/>
          <w:sz w:val="28"/>
          <w:szCs w:val="28"/>
          <w:bdr w:val="none" w:sz="0" w:space="0" w:color="auto" w:frame="1"/>
        </w:rPr>
        <w:t xml:space="preserve"> giờ</w:t>
      </w:r>
      <w:r w:rsidR="00630070" w:rsidRPr="005472AB">
        <w:rPr>
          <w:rFonts w:ascii="Times New Roman" w:eastAsia="Times New Roman" w:hAnsi="Times New Roman" w:cs="Times New Roman"/>
          <w:color w:val="000000"/>
          <w:sz w:val="28"/>
          <w:szCs w:val="28"/>
          <w:bdr w:val="none" w:sz="0" w:space="0" w:color="auto" w:frame="1"/>
        </w:rPr>
        <w:t xml:space="preserve"> </w:t>
      </w:r>
      <w:r w:rsidR="00482106">
        <w:rPr>
          <w:rFonts w:ascii="Times New Roman" w:eastAsia="Times New Roman" w:hAnsi="Times New Roman" w:cs="Times New Roman"/>
          <w:color w:val="000000"/>
          <w:sz w:val="28"/>
          <w:szCs w:val="28"/>
          <w:bdr w:val="none" w:sz="0" w:space="0" w:color="auto" w:frame="1"/>
        </w:rPr>
        <w:t>3</w:t>
      </w:r>
      <w:r w:rsidR="00630070" w:rsidRPr="005472AB">
        <w:rPr>
          <w:rFonts w:ascii="Times New Roman" w:eastAsia="Times New Roman" w:hAnsi="Times New Roman" w:cs="Times New Roman"/>
          <w:color w:val="000000"/>
          <w:sz w:val="28"/>
          <w:szCs w:val="28"/>
          <w:bdr w:val="none" w:sz="0" w:space="0" w:color="auto" w:frame="1"/>
        </w:rPr>
        <w:t>0</w:t>
      </w:r>
      <w:r w:rsidR="00316007" w:rsidRPr="005472AB">
        <w:rPr>
          <w:rFonts w:ascii="Times New Roman" w:eastAsia="Times New Roman" w:hAnsi="Times New Roman" w:cs="Times New Roman"/>
          <w:color w:val="000000"/>
          <w:sz w:val="28"/>
          <w:szCs w:val="28"/>
          <w:bdr w:val="none" w:sz="0" w:space="0" w:color="auto" w:frame="1"/>
        </w:rPr>
        <w:t>’</w:t>
      </w:r>
      <w:r w:rsidRPr="005472AB">
        <w:rPr>
          <w:rFonts w:ascii="Times New Roman" w:eastAsia="Times New Roman" w:hAnsi="Times New Roman" w:cs="Times New Roman"/>
          <w:color w:val="000000"/>
          <w:sz w:val="28"/>
          <w:szCs w:val="28"/>
          <w:bdr w:val="none" w:sz="0" w:space="0" w:color="auto" w:frame="1"/>
        </w:rPr>
        <w:t>;</w:t>
      </w:r>
    </w:p>
    <w:p w:rsidR="00BE29D6" w:rsidRPr="005472AB" w:rsidRDefault="006F358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w:t>
      </w:r>
      <w:r w:rsidR="00630070" w:rsidRPr="005472AB">
        <w:rPr>
          <w:rFonts w:ascii="Times New Roman" w:eastAsia="Times New Roman" w:hAnsi="Times New Roman" w:cs="Times New Roman"/>
          <w:color w:val="000000"/>
          <w:sz w:val="28"/>
          <w:szCs w:val="28"/>
          <w:bdr w:val="none" w:sz="0" w:space="0" w:color="auto" w:frame="1"/>
        </w:rPr>
        <w:t> Buổi chiều từ 1</w:t>
      </w:r>
      <w:r w:rsidR="00147BD2" w:rsidRPr="005472AB">
        <w:rPr>
          <w:rFonts w:ascii="Times New Roman" w:eastAsia="Times New Roman" w:hAnsi="Times New Roman" w:cs="Times New Roman"/>
          <w:color w:val="000000"/>
          <w:sz w:val="28"/>
          <w:szCs w:val="28"/>
          <w:bdr w:val="none" w:sz="0" w:space="0" w:color="auto" w:frame="1"/>
        </w:rPr>
        <w:t>4</w:t>
      </w:r>
      <w:r w:rsidR="00630070" w:rsidRPr="005472AB">
        <w:rPr>
          <w:rFonts w:ascii="Times New Roman" w:eastAsia="Times New Roman" w:hAnsi="Times New Roman" w:cs="Times New Roman"/>
          <w:color w:val="000000"/>
          <w:sz w:val="28"/>
          <w:szCs w:val="28"/>
          <w:bdr w:val="none" w:sz="0" w:space="0" w:color="auto" w:frame="1"/>
        </w:rPr>
        <w:t xml:space="preserve"> giờ 0</w:t>
      </w:r>
      <w:r w:rsidR="00316007" w:rsidRPr="005472AB">
        <w:rPr>
          <w:rFonts w:ascii="Times New Roman" w:eastAsia="Times New Roman" w:hAnsi="Times New Roman" w:cs="Times New Roman"/>
          <w:color w:val="000000"/>
          <w:sz w:val="28"/>
          <w:szCs w:val="28"/>
          <w:bdr w:val="none" w:sz="0" w:space="0" w:color="auto" w:frame="1"/>
        </w:rPr>
        <w:t>’</w:t>
      </w:r>
      <w:r w:rsidR="00630070" w:rsidRPr="005472AB">
        <w:rPr>
          <w:rFonts w:ascii="Times New Roman" w:eastAsia="Times New Roman" w:hAnsi="Times New Roman" w:cs="Times New Roman"/>
          <w:color w:val="000000"/>
          <w:sz w:val="28"/>
          <w:szCs w:val="28"/>
          <w:bdr w:val="none" w:sz="0" w:space="0" w:color="auto" w:frame="1"/>
        </w:rPr>
        <w:t xml:space="preserve"> đến 1</w:t>
      </w:r>
      <w:r w:rsidR="00147BD2" w:rsidRPr="005472AB">
        <w:rPr>
          <w:rFonts w:ascii="Times New Roman" w:eastAsia="Times New Roman" w:hAnsi="Times New Roman" w:cs="Times New Roman"/>
          <w:color w:val="000000"/>
          <w:sz w:val="28"/>
          <w:szCs w:val="28"/>
          <w:bdr w:val="none" w:sz="0" w:space="0" w:color="auto" w:frame="1"/>
        </w:rPr>
        <w:t>6</w:t>
      </w:r>
      <w:r w:rsidR="00630070" w:rsidRPr="005472AB">
        <w:rPr>
          <w:rFonts w:ascii="Times New Roman" w:eastAsia="Times New Roman" w:hAnsi="Times New Roman" w:cs="Times New Roman"/>
          <w:color w:val="000000"/>
          <w:sz w:val="28"/>
          <w:szCs w:val="28"/>
          <w:bdr w:val="none" w:sz="0" w:space="0" w:color="auto" w:frame="1"/>
        </w:rPr>
        <w:t xml:space="preserve"> giờ</w:t>
      </w:r>
      <w:r w:rsidR="00316007" w:rsidRPr="005472AB">
        <w:rPr>
          <w:rFonts w:ascii="Times New Roman" w:eastAsia="Times New Roman" w:hAnsi="Times New Roman" w:cs="Times New Roman"/>
          <w:color w:val="000000"/>
          <w:sz w:val="28"/>
          <w:szCs w:val="28"/>
          <w:bdr w:val="none" w:sz="0" w:space="0" w:color="auto" w:frame="1"/>
        </w:rPr>
        <w:t xml:space="preserve"> 00’</w:t>
      </w:r>
      <w:r w:rsidR="00F13958" w:rsidRPr="005472AB">
        <w:rPr>
          <w:rFonts w:ascii="Times New Roman" w:eastAsia="Times New Roman" w:hAnsi="Times New Roman" w:cs="Times New Roman"/>
          <w:color w:val="000000"/>
          <w:sz w:val="28"/>
          <w:szCs w:val="28"/>
          <w:bdr w:val="none" w:sz="0" w:space="0" w:color="auto" w:frame="1"/>
        </w:rPr>
        <w:t>.</w:t>
      </w:r>
    </w:p>
    <w:p w:rsidR="00943993" w:rsidRPr="00FB2BAA" w:rsidRDefault="00116C5E" w:rsidP="00FB2BAA">
      <w:pPr>
        <w:ind w:left="5040" w:firstLine="720"/>
        <w:rPr>
          <w:rFonts w:ascii="Times New Roman" w:eastAsia="Times New Roman" w:hAnsi="Times New Roman" w:cs="Times New Roman"/>
          <w:b/>
          <w:bCs/>
          <w:color w:val="000000"/>
          <w:sz w:val="28"/>
          <w:szCs w:val="28"/>
          <w:bdr w:val="none" w:sz="0" w:space="0" w:color="auto" w:frame="1"/>
        </w:rPr>
      </w:pPr>
      <w:r w:rsidRPr="005472AB">
        <w:rPr>
          <w:rFonts w:ascii="Times New Roman" w:eastAsia="Times New Roman" w:hAnsi="Times New Roman" w:cs="Times New Roman"/>
          <w:b/>
          <w:bCs/>
          <w:color w:val="000000"/>
          <w:sz w:val="28"/>
          <w:szCs w:val="28"/>
          <w:bdr w:val="none" w:sz="0" w:space="0" w:color="auto" w:frame="1"/>
        </w:rPr>
        <w:t xml:space="preserve">    HIỆU TRƯỞNG</w:t>
      </w:r>
    </w:p>
    <w:p w:rsidR="00943993" w:rsidRPr="005472AB" w:rsidRDefault="00116C5E" w:rsidP="00943993">
      <w:pPr>
        <w:ind w:left="5040" w:firstLine="720"/>
        <w:rPr>
          <w:rFonts w:ascii="Times New Roman" w:eastAsia="Times New Roman" w:hAnsi="Times New Roman" w:cs="Times New Roman"/>
          <w:bCs/>
          <w:color w:val="000000"/>
          <w:sz w:val="28"/>
          <w:szCs w:val="28"/>
          <w:bdr w:val="none" w:sz="0" w:space="0" w:color="auto" w:frame="1"/>
          <w:shd w:val="clear" w:color="auto" w:fill="FFFFFF"/>
        </w:rPr>
      </w:pPr>
      <w:r w:rsidRPr="005472AB">
        <w:rPr>
          <w:rFonts w:ascii="Times New Roman" w:eastAsia="Times New Roman" w:hAnsi="Times New Roman" w:cs="Times New Roman"/>
          <w:bCs/>
          <w:color w:val="000000"/>
          <w:sz w:val="28"/>
          <w:szCs w:val="28"/>
          <w:bdr w:val="none" w:sz="0" w:space="0" w:color="auto" w:frame="1"/>
          <w:shd w:val="clear" w:color="auto" w:fill="FFFFFF"/>
        </w:rPr>
        <w:lastRenderedPageBreak/>
        <w:t xml:space="preserve">        </w:t>
      </w:r>
      <w:r w:rsidR="00943993" w:rsidRPr="005472AB">
        <w:rPr>
          <w:rFonts w:ascii="Times New Roman" w:eastAsia="Times New Roman" w:hAnsi="Times New Roman" w:cs="Times New Roman"/>
          <w:bCs/>
          <w:color w:val="000000"/>
          <w:sz w:val="28"/>
          <w:szCs w:val="28"/>
          <w:bdr w:val="none" w:sz="0" w:space="0" w:color="auto" w:frame="1"/>
          <w:shd w:val="clear" w:color="auto" w:fill="FFFFFF"/>
        </w:rPr>
        <w:t>( Đã ký )</w:t>
      </w:r>
    </w:p>
    <w:p w:rsidR="00943993" w:rsidRPr="005472AB" w:rsidRDefault="00943993" w:rsidP="00943993">
      <w:pPr>
        <w:ind w:left="5040" w:firstLine="720"/>
        <w:rPr>
          <w:rFonts w:ascii="Times New Roman" w:hAnsi="Times New Roman" w:cs="Times New Roman"/>
          <w:b/>
          <w:sz w:val="28"/>
          <w:szCs w:val="28"/>
        </w:rPr>
      </w:pPr>
      <w:r w:rsidRPr="005472AB">
        <w:rPr>
          <w:rFonts w:ascii="Times New Roman" w:hAnsi="Times New Roman" w:cs="Times New Roman"/>
          <w:b/>
          <w:sz w:val="28"/>
          <w:szCs w:val="28"/>
        </w:rPr>
        <w:t xml:space="preserve">  </w:t>
      </w:r>
      <w:r w:rsidR="00116C5E" w:rsidRPr="005472AB">
        <w:rPr>
          <w:rFonts w:ascii="Times New Roman" w:hAnsi="Times New Roman" w:cs="Times New Roman"/>
          <w:b/>
          <w:sz w:val="28"/>
          <w:szCs w:val="28"/>
        </w:rPr>
        <w:t xml:space="preserve">    Lê Văn Trị</w:t>
      </w: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D50D2F" w:rsidRPr="005472AB" w:rsidRDefault="00D50D2F"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p>
    <w:p w:rsidR="00943993" w:rsidRPr="005472AB" w:rsidRDefault="00943993" w:rsidP="00643B12">
      <w:pPr>
        <w:shd w:val="clear" w:color="auto" w:fill="FFFFFF"/>
        <w:spacing w:after="0" w:line="240" w:lineRule="auto"/>
        <w:ind w:right="-1" w:firstLine="567"/>
        <w:jc w:val="center"/>
        <w:textAlignment w:val="baseline"/>
        <w:rPr>
          <w:rFonts w:ascii="Times New Roman" w:eastAsia="Times New Roman" w:hAnsi="Times New Roman" w:cs="Times New Roman"/>
          <w:b/>
          <w:color w:val="000000"/>
          <w:sz w:val="28"/>
          <w:szCs w:val="28"/>
          <w:bdr w:val="none" w:sz="0" w:space="0" w:color="auto" w:frame="1"/>
        </w:rPr>
      </w:pPr>
      <w:r w:rsidRPr="005472AB">
        <w:rPr>
          <w:rFonts w:ascii="Times New Roman" w:eastAsia="Times New Roman" w:hAnsi="Times New Roman" w:cs="Times New Roman"/>
          <w:b/>
          <w:color w:val="000000"/>
          <w:sz w:val="28"/>
          <w:szCs w:val="28"/>
          <w:bdr w:val="none" w:sz="0" w:space="0" w:color="auto" w:frame="1"/>
        </w:rPr>
        <w:t>BẢNG PHÂN CÔNG TRỰC TIẾP CÔNG DÂN HÀNG TUẦN</w:t>
      </w:r>
    </w:p>
    <w:p w:rsidR="00943993" w:rsidRPr="005472AB" w:rsidRDefault="00943993" w:rsidP="00943993">
      <w:pPr>
        <w:shd w:val="clear" w:color="auto" w:fill="FFFFFF"/>
        <w:spacing w:after="0" w:line="240" w:lineRule="auto"/>
        <w:ind w:right="-1" w:firstLine="567"/>
        <w:textAlignment w:val="baseline"/>
        <w:rPr>
          <w:rFonts w:ascii="Times New Roman" w:eastAsia="Times New Roman" w:hAnsi="Times New Roman" w:cs="Times New Roman"/>
          <w:b/>
          <w:color w:val="000000"/>
          <w:sz w:val="28"/>
          <w:szCs w:val="28"/>
          <w:bdr w:val="none" w:sz="0" w:space="0" w:color="auto" w:frame="1"/>
        </w:rPr>
      </w:pPr>
    </w:p>
    <w:tbl>
      <w:tblPr>
        <w:tblStyle w:val="TableGrid"/>
        <w:tblW w:w="0" w:type="auto"/>
        <w:tblLook w:val="04A0"/>
      </w:tblPr>
      <w:tblGrid>
        <w:gridCol w:w="828"/>
        <w:gridCol w:w="2886"/>
        <w:gridCol w:w="1164"/>
        <w:gridCol w:w="3060"/>
        <w:gridCol w:w="1349"/>
      </w:tblGrid>
      <w:tr w:rsidR="00943993" w:rsidRPr="005472AB" w:rsidTr="00943993">
        <w:tc>
          <w:tcPr>
            <w:tcW w:w="828" w:type="dxa"/>
          </w:tcPr>
          <w:p w:rsidR="00943993" w:rsidRPr="005472AB" w:rsidRDefault="00943993" w:rsidP="00071E0F">
            <w:pPr>
              <w:ind w:right="-1"/>
              <w:jc w:val="center"/>
              <w:textAlignment w:val="baseline"/>
              <w:rPr>
                <w:rFonts w:ascii="Times New Roman" w:eastAsia="Times New Roman" w:hAnsi="Times New Roman" w:cs="Times New Roman"/>
                <w:b/>
                <w:color w:val="000000"/>
                <w:sz w:val="28"/>
                <w:szCs w:val="28"/>
                <w:bdr w:val="none" w:sz="0" w:space="0" w:color="auto" w:frame="1"/>
              </w:rPr>
            </w:pPr>
            <w:r w:rsidRPr="005472AB">
              <w:rPr>
                <w:rFonts w:ascii="Times New Roman" w:eastAsia="Times New Roman" w:hAnsi="Times New Roman" w:cs="Times New Roman"/>
                <w:b/>
                <w:color w:val="000000"/>
                <w:sz w:val="28"/>
                <w:szCs w:val="28"/>
                <w:bdr w:val="none" w:sz="0" w:space="0" w:color="auto" w:frame="1"/>
              </w:rPr>
              <w:t>TT</w:t>
            </w:r>
          </w:p>
        </w:tc>
        <w:tc>
          <w:tcPr>
            <w:tcW w:w="2886" w:type="dxa"/>
          </w:tcPr>
          <w:p w:rsidR="00943993" w:rsidRPr="005472AB" w:rsidRDefault="00943993" w:rsidP="00071E0F">
            <w:pPr>
              <w:ind w:right="-1"/>
              <w:jc w:val="center"/>
              <w:textAlignment w:val="baseline"/>
              <w:rPr>
                <w:rFonts w:ascii="Times New Roman" w:eastAsia="Times New Roman" w:hAnsi="Times New Roman" w:cs="Times New Roman"/>
                <w:b/>
                <w:color w:val="000000"/>
                <w:sz w:val="28"/>
                <w:szCs w:val="28"/>
                <w:bdr w:val="none" w:sz="0" w:space="0" w:color="auto" w:frame="1"/>
              </w:rPr>
            </w:pPr>
            <w:r w:rsidRPr="005472AB">
              <w:rPr>
                <w:rFonts w:ascii="Times New Roman" w:eastAsia="Times New Roman" w:hAnsi="Times New Roman" w:cs="Times New Roman"/>
                <w:b/>
                <w:color w:val="000000"/>
                <w:sz w:val="28"/>
                <w:szCs w:val="28"/>
                <w:bdr w:val="none" w:sz="0" w:space="0" w:color="auto" w:frame="1"/>
              </w:rPr>
              <w:t>Trực lãnh đạo</w:t>
            </w:r>
          </w:p>
        </w:tc>
        <w:tc>
          <w:tcPr>
            <w:tcW w:w="1164" w:type="dxa"/>
          </w:tcPr>
          <w:p w:rsidR="00943993" w:rsidRPr="005472AB" w:rsidRDefault="00943993" w:rsidP="00071E0F">
            <w:pPr>
              <w:ind w:right="-1"/>
              <w:jc w:val="center"/>
              <w:textAlignment w:val="baseline"/>
              <w:rPr>
                <w:rFonts w:ascii="Times New Roman" w:eastAsia="Times New Roman" w:hAnsi="Times New Roman" w:cs="Times New Roman"/>
                <w:b/>
                <w:color w:val="000000"/>
                <w:sz w:val="28"/>
                <w:szCs w:val="28"/>
                <w:bdr w:val="none" w:sz="0" w:space="0" w:color="auto" w:frame="1"/>
              </w:rPr>
            </w:pPr>
            <w:r w:rsidRPr="005472AB">
              <w:rPr>
                <w:rFonts w:ascii="Times New Roman" w:eastAsia="Times New Roman" w:hAnsi="Times New Roman" w:cs="Times New Roman"/>
                <w:b/>
                <w:color w:val="000000"/>
                <w:sz w:val="28"/>
                <w:szCs w:val="28"/>
                <w:bdr w:val="none" w:sz="0" w:space="0" w:color="auto" w:frame="1"/>
              </w:rPr>
              <w:t>Thứ</w:t>
            </w:r>
          </w:p>
        </w:tc>
        <w:tc>
          <w:tcPr>
            <w:tcW w:w="3060" w:type="dxa"/>
          </w:tcPr>
          <w:p w:rsidR="00943993" w:rsidRPr="005472AB" w:rsidRDefault="00943993" w:rsidP="00071E0F">
            <w:pPr>
              <w:ind w:right="-1"/>
              <w:jc w:val="center"/>
              <w:textAlignment w:val="baseline"/>
              <w:rPr>
                <w:rFonts w:ascii="Times New Roman" w:eastAsia="Times New Roman" w:hAnsi="Times New Roman" w:cs="Times New Roman"/>
                <w:b/>
                <w:color w:val="000000"/>
                <w:sz w:val="28"/>
                <w:szCs w:val="28"/>
                <w:bdr w:val="none" w:sz="0" w:space="0" w:color="auto" w:frame="1"/>
              </w:rPr>
            </w:pPr>
            <w:r w:rsidRPr="005472AB">
              <w:rPr>
                <w:rFonts w:ascii="Times New Roman" w:eastAsia="Times New Roman" w:hAnsi="Times New Roman" w:cs="Times New Roman"/>
                <w:b/>
                <w:color w:val="000000"/>
                <w:sz w:val="28"/>
                <w:szCs w:val="28"/>
                <w:bdr w:val="none" w:sz="0" w:space="0" w:color="auto" w:frame="1"/>
              </w:rPr>
              <w:t>Trực văn phòng</w:t>
            </w:r>
          </w:p>
        </w:tc>
        <w:tc>
          <w:tcPr>
            <w:tcW w:w="1349" w:type="dxa"/>
          </w:tcPr>
          <w:p w:rsidR="00943993" w:rsidRPr="005472AB" w:rsidRDefault="00071E0F" w:rsidP="00071E0F">
            <w:pPr>
              <w:ind w:right="-1"/>
              <w:jc w:val="center"/>
              <w:textAlignment w:val="baseline"/>
              <w:rPr>
                <w:rFonts w:ascii="Times New Roman" w:eastAsia="Times New Roman" w:hAnsi="Times New Roman" w:cs="Times New Roman"/>
                <w:b/>
                <w:color w:val="000000"/>
                <w:sz w:val="28"/>
                <w:szCs w:val="28"/>
                <w:bdr w:val="none" w:sz="0" w:space="0" w:color="auto" w:frame="1"/>
              </w:rPr>
            </w:pPr>
            <w:r w:rsidRPr="005472AB">
              <w:rPr>
                <w:rFonts w:ascii="Times New Roman" w:eastAsia="Times New Roman" w:hAnsi="Times New Roman" w:cs="Times New Roman"/>
                <w:b/>
                <w:color w:val="000000"/>
                <w:sz w:val="28"/>
                <w:szCs w:val="28"/>
                <w:bdr w:val="none" w:sz="0" w:space="0" w:color="auto" w:frame="1"/>
              </w:rPr>
              <w:t>Thứ</w:t>
            </w:r>
          </w:p>
        </w:tc>
      </w:tr>
      <w:tr w:rsidR="00071E0F" w:rsidRPr="005472AB" w:rsidTr="00943993">
        <w:tc>
          <w:tcPr>
            <w:tcW w:w="828"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1</w:t>
            </w:r>
          </w:p>
        </w:tc>
        <w:tc>
          <w:tcPr>
            <w:tcW w:w="2886" w:type="dxa"/>
          </w:tcPr>
          <w:p w:rsidR="00071E0F" w:rsidRPr="005472AB" w:rsidRDefault="00DF41A0" w:rsidP="00943993">
            <w:pPr>
              <w:ind w:right="-1"/>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Lê Văn Trị</w:t>
            </w:r>
          </w:p>
        </w:tc>
        <w:tc>
          <w:tcPr>
            <w:tcW w:w="1164"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Hai</w:t>
            </w:r>
          </w:p>
        </w:tc>
        <w:tc>
          <w:tcPr>
            <w:tcW w:w="3060" w:type="dxa"/>
          </w:tcPr>
          <w:p w:rsidR="00071E0F" w:rsidRPr="005472AB" w:rsidRDefault="00F53687" w:rsidP="00943993">
            <w:pPr>
              <w:ind w:right="-1"/>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Hoàng Thị Thu Huyền</w:t>
            </w:r>
          </w:p>
        </w:tc>
        <w:tc>
          <w:tcPr>
            <w:tcW w:w="1349"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Hai</w:t>
            </w:r>
          </w:p>
        </w:tc>
      </w:tr>
      <w:tr w:rsidR="00071E0F" w:rsidRPr="005472AB" w:rsidTr="00943993">
        <w:tc>
          <w:tcPr>
            <w:tcW w:w="828"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2</w:t>
            </w:r>
          </w:p>
        </w:tc>
        <w:tc>
          <w:tcPr>
            <w:tcW w:w="2886" w:type="dxa"/>
          </w:tcPr>
          <w:p w:rsidR="00071E0F" w:rsidRPr="005472AB" w:rsidRDefault="00DF41A0" w:rsidP="00943993">
            <w:pPr>
              <w:ind w:right="-1"/>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Dương Văn Đạt</w:t>
            </w:r>
          </w:p>
        </w:tc>
        <w:tc>
          <w:tcPr>
            <w:tcW w:w="1164"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Ba</w:t>
            </w:r>
          </w:p>
        </w:tc>
        <w:tc>
          <w:tcPr>
            <w:tcW w:w="3060" w:type="dxa"/>
          </w:tcPr>
          <w:p w:rsidR="00071E0F" w:rsidRPr="005472AB" w:rsidRDefault="00F53687">
            <w:pPr>
              <w:rPr>
                <w:sz w:val="28"/>
                <w:szCs w:val="28"/>
              </w:rPr>
            </w:pPr>
            <w:r w:rsidRPr="005472AB">
              <w:rPr>
                <w:rFonts w:ascii="Times New Roman" w:eastAsia="Times New Roman" w:hAnsi="Times New Roman" w:cs="Times New Roman"/>
                <w:color w:val="000000"/>
                <w:sz w:val="28"/>
                <w:szCs w:val="28"/>
                <w:bdr w:val="none" w:sz="0" w:space="0" w:color="auto" w:frame="1"/>
              </w:rPr>
              <w:t>Hoàng Thị Thu Huyền</w:t>
            </w:r>
          </w:p>
        </w:tc>
        <w:tc>
          <w:tcPr>
            <w:tcW w:w="1349"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Ba</w:t>
            </w:r>
          </w:p>
        </w:tc>
      </w:tr>
      <w:tr w:rsidR="00071E0F" w:rsidRPr="005472AB" w:rsidTr="00943993">
        <w:tc>
          <w:tcPr>
            <w:tcW w:w="828"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3</w:t>
            </w:r>
          </w:p>
        </w:tc>
        <w:tc>
          <w:tcPr>
            <w:tcW w:w="2886" w:type="dxa"/>
          </w:tcPr>
          <w:p w:rsidR="00071E0F" w:rsidRPr="005472AB" w:rsidRDefault="00071E0F" w:rsidP="00DF41A0">
            <w:pPr>
              <w:ind w:right="-1"/>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 xml:space="preserve">Nguyễn </w:t>
            </w:r>
            <w:r w:rsidR="00DF41A0" w:rsidRPr="005472AB">
              <w:rPr>
                <w:rFonts w:ascii="Times New Roman" w:eastAsia="Times New Roman" w:hAnsi="Times New Roman" w:cs="Times New Roman"/>
                <w:color w:val="000000"/>
                <w:sz w:val="28"/>
                <w:szCs w:val="28"/>
                <w:bdr w:val="none" w:sz="0" w:space="0" w:color="auto" w:frame="1"/>
              </w:rPr>
              <w:t>Phan Anh</w:t>
            </w:r>
          </w:p>
        </w:tc>
        <w:tc>
          <w:tcPr>
            <w:tcW w:w="1164"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Tư</w:t>
            </w:r>
          </w:p>
        </w:tc>
        <w:tc>
          <w:tcPr>
            <w:tcW w:w="3060" w:type="dxa"/>
          </w:tcPr>
          <w:p w:rsidR="00071E0F" w:rsidRPr="005472AB" w:rsidRDefault="00F53687">
            <w:pPr>
              <w:rPr>
                <w:sz w:val="28"/>
                <w:szCs w:val="28"/>
              </w:rPr>
            </w:pPr>
            <w:r w:rsidRPr="005472AB">
              <w:rPr>
                <w:rFonts w:ascii="Times New Roman" w:eastAsia="Times New Roman" w:hAnsi="Times New Roman" w:cs="Times New Roman"/>
                <w:color w:val="000000"/>
                <w:sz w:val="28"/>
                <w:szCs w:val="28"/>
                <w:bdr w:val="none" w:sz="0" w:space="0" w:color="auto" w:frame="1"/>
              </w:rPr>
              <w:t>Hoàng Thị Thu Huyền</w:t>
            </w:r>
          </w:p>
        </w:tc>
        <w:tc>
          <w:tcPr>
            <w:tcW w:w="1349"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Tư</w:t>
            </w:r>
          </w:p>
        </w:tc>
      </w:tr>
      <w:tr w:rsidR="00071E0F" w:rsidRPr="005472AB" w:rsidTr="00943993">
        <w:tc>
          <w:tcPr>
            <w:tcW w:w="828"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4</w:t>
            </w:r>
          </w:p>
        </w:tc>
        <w:tc>
          <w:tcPr>
            <w:tcW w:w="2886" w:type="dxa"/>
          </w:tcPr>
          <w:p w:rsidR="00071E0F" w:rsidRPr="005472AB" w:rsidRDefault="00DF41A0" w:rsidP="00AE7DE5">
            <w:pPr>
              <w:ind w:right="-1"/>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Dương Văn Đạt</w:t>
            </w:r>
          </w:p>
        </w:tc>
        <w:tc>
          <w:tcPr>
            <w:tcW w:w="1164"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Năm</w:t>
            </w:r>
          </w:p>
        </w:tc>
        <w:tc>
          <w:tcPr>
            <w:tcW w:w="3060" w:type="dxa"/>
          </w:tcPr>
          <w:p w:rsidR="00071E0F" w:rsidRPr="005472AB" w:rsidRDefault="00F53687">
            <w:pPr>
              <w:rPr>
                <w:sz w:val="28"/>
                <w:szCs w:val="28"/>
              </w:rPr>
            </w:pPr>
            <w:r w:rsidRPr="005472AB">
              <w:rPr>
                <w:rFonts w:ascii="Times New Roman" w:eastAsia="Times New Roman" w:hAnsi="Times New Roman" w:cs="Times New Roman"/>
                <w:color w:val="000000"/>
                <w:sz w:val="28"/>
                <w:szCs w:val="28"/>
                <w:bdr w:val="none" w:sz="0" w:space="0" w:color="auto" w:frame="1"/>
              </w:rPr>
              <w:t>Hoàng Thị Thu Huyền</w:t>
            </w:r>
          </w:p>
        </w:tc>
        <w:tc>
          <w:tcPr>
            <w:tcW w:w="1349"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Năm</w:t>
            </w:r>
          </w:p>
        </w:tc>
      </w:tr>
      <w:tr w:rsidR="00071E0F" w:rsidRPr="005472AB" w:rsidTr="00943993">
        <w:tc>
          <w:tcPr>
            <w:tcW w:w="828"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5</w:t>
            </w:r>
          </w:p>
        </w:tc>
        <w:tc>
          <w:tcPr>
            <w:tcW w:w="2886" w:type="dxa"/>
          </w:tcPr>
          <w:p w:rsidR="00071E0F" w:rsidRPr="005472AB" w:rsidRDefault="00DF41A0" w:rsidP="00AE7DE5">
            <w:pPr>
              <w:ind w:right="-1"/>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Lê Văn Trị</w:t>
            </w:r>
          </w:p>
        </w:tc>
        <w:tc>
          <w:tcPr>
            <w:tcW w:w="1164"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Sáu</w:t>
            </w:r>
          </w:p>
        </w:tc>
        <w:tc>
          <w:tcPr>
            <w:tcW w:w="3060" w:type="dxa"/>
          </w:tcPr>
          <w:p w:rsidR="00071E0F" w:rsidRPr="005472AB" w:rsidRDefault="00F53687">
            <w:pPr>
              <w:rPr>
                <w:sz w:val="28"/>
                <w:szCs w:val="28"/>
              </w:rPr>
            </w:pPr>
            <w:r w:rsidRPr="005472AB">
              <w:rPr>
                <w:rFonts w:ascii="Times New Roman" w:eastAsia="Times New Roman" w:hAnsi="Times New Roman" w:cs="Times New Roman"/>
                <w:color w:val="000000"/>
                <w:sz w:val="28"/>
                <w:szCs w:val="28"/>
                <w:bdr w:val="none" w:sz="0" w:space="0" w:color="auto" w:frame="1"/>
              </w:rPr>
              <w:t>Hoàng Thị Thu Huyền</w:t>
            </w:r>
          </w:p>
        </w:tc>
        <w:tc>
          <w:tcPr>
            <w:tcW w:w="1349"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Sáu</w:t>
            </w:r>
          </w:p>
        </w:tc>
      </w:tr>
      <w:tr w:rsidR="00071E0F" w:rsidRPr="005472AB" w:rsidTr="00943993">
        <w:tc>
          <w:tcPr>
            <w:tcW w:w="828"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6</w:t>
            </w:r>
          </w:p>
        </w:tc>
        <w:tc>
          <w:tcPr>
            <w:tcW w:w="2886" w:type="dxa"/>
          </w:tcPr>
          <w:p w:rsidR="00071E0F" w:rsidRPr="005472AB" w:rsidRDefault="00DF41A0" w:rsidP="00AE7DE5">
            <w:pPr>
              <w:ind w:right="-1"/>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Nguyễn Phan Anh</w:t>
            </w:r>
          </w:p>
        </w:tc>
        <w:tc>
          <w:tcPr>
            <w:tcW w:w="1164" w:type="dxa"/>
          </w:tcPr>
          <w:p w:rsidR="00071E0F" w:rsidRPr="005472AB" w:rsidRDefault="00071E0F" w:rsidP="00071E0F">
            <w:pPr>
              <w:ind w:right="-1"/>
              <w:jc w:val="center"/>
              <w:textAlignment w:val="baseline"/>
              <w:rPr>
                <w:rFonts w:ascii="Times New Roman" w:eastAsia="Times New Roman" w:hAnsi="Times New Roman" w:cs="Times New Roman"/>
                <w:color w:val="000000"/>
                <w:sz w:val="28"/>
                <w:szCs w:val="28"/>
                <w:bdr w:val="none" w:sz="0" w:space="0" w:color="auto" w:frame="1"/>
              </w:rPr>
            </w:pPr>
            <w:r w:rsidRPr="005472AB">
              <w:rPr>
                <w:rFonts w:ascii="Times New Roman" w:eastAsia="Times New Roman" w:hAnsi="Times New Roman" w:cs="Times New Roman"/>
                <w:color w:val="000000"/>
                <w:sz w:val="28"/>
                <w:szCs w:val="28"/>
                <w:bdr w:val="none" w:sz="0" w:space="0" w:color="auto" w:frame="1"/>
              </w:rPr>
              <w:t>Bảy</w:t>
            </w:r>
          </w:p>
        </w:tc>
        <w:tc>
          <w:tcPr>
            <w:tcW w:w="3060" w:type="dxa"/>
          </w:tcPr>
          <w:p w:rsidR="00071E0F" w:rsidRPr="005472AB" w:rsidRDefault="00071E0F" w:rsidP="00943993">
            <w:pPr>
              <w:ind w:right="-1"/>
              <w:textAlignment w:val="baseline"/>
              <w:rPr>
                <w:rFonts w:ascii="Times New Roman" w:eastAsia="Times New Roman" w:hAnsi="Times New Roman" w:cs="Times New Roman"/>
                <w:color w:val="000000"/>
                <w:sz w:val="28"/>
                <w:szCs w:val="28"/>
                <w:bdr w:val="none" w:sz="0" w:space="0" w:color="auto" w:frame="1"/>
              </w:rPr>
            </w:pPr>
          </w:p>
        </w:tc>
        <w:tc>
          <w:tcPr>
            <w:tcW w:w="1349" w:type="dxa"/>
          </w:tcPr>
          <w:p w:rsidR="00071E0F" w:rsidRPr="005472AB" w:rsidRDefault="00071E0F" w:rsidP="00943993">
            <w:pPr>
              <w:ind w:right="-1"/>
              <w:textAlignment w:val="baseline"/>
              <w:rPr>
                <w:rFonts w:ascii="Times New Roman" w:eastAsia="Times New Roman" w:hAnsi="Times New Roman" w:cs="Times New Roman"/>
                <w:color w:val="000000"/>
                <w:sz w:val="28"/>
                <w:szCs w:val="28"/>
                <w:bdr w:val="none" w:sz="0" w:space="0" w:color="auto" w:frame="1"/>
              </w:rPr>
            </w:pPr>
          </w:p>
        </w:tc>
      </w:tr>
    </w:tbl>
    <w:p w:rsidR="00943993" w:rsidRPr="005472AB" w:rsidRDefault="00943993" w:rsidP="00943993">
      <w:pPr>
        <w:shd w:val="clear" w:color="auto" w:fill="FFFFFF"/>
        <w:spacing w:after="0" w:line="240" w:lineRule="auto"/>
        <w:ind w:right="-1" w:firstLine="567"/>
        <w:textAlignment w:val="baseline"/>
        <w:rPr>
          <w:rFonts w:ascii="Times New Roman" w:eastAsia="Times New Roman" w:hAnsi="Times New Roman" w:cs="Times New Roman"/>
          <w:b/>
          <w:color w:val="000000"/>
          <w:sz w:val="28"/>
          <w:szCs w:val="28"/>
          <w:bdr w:val="none" w:sz="0" w:space="0" w:color="auto" w:frame="1"/>
        </w:rPr>
      </w:pPr>
    </w:p>
    <w:p w:rsidR="0047599C" w:rsidRPr="005472AB" w:rsidRDefault="00BE29D6" w:rsidP="0047599C">
      <w:pPr>
        <w:ind w:left="5040" w:firstLine="720"/>
        <w:rPr>
          <w:rFonts w:ascii="Times New Roman" w:eastAsia="Times New Roman" w:hAnsi="Times New Roman" w:cs="Times New Roman"/>
          <w:b/>
          <w:bCs/>
          <w:color w:val="000000"/>
          <w:sz w:val="28"/>
          <w:szCs w:val="28"/>
          <w:bdr w:val="none" w:sz="0" w:space="0" w:color="auto" w:frame="1"/>
          <w:shd w:val="clear" w:color="auto" w:fill="FFFFFF"/>
        </w:rPr>
      </w:pPr>
      <w:r w:rsidRPr="005472AB">
        <w:rPr>
          <w:rFonts w:ascii="Times New Roman" w:eastAsia="Times New Roman" w:hAnsi="Times New Roman" w:cs="Times New Roman"/>
          <w:color w:val="000000"/>
          <w:sz w:val="28"/>
          <w:szCs w:val="28"/>
          <w:bdr w:val="none" w:sz="0" w:space="0" w:color="auto" w:frame="1"/>
        </w:rPr>
        <w:tab/>
      </w:r>
      <w:r w:rsidR="0047599C" w:rsidRPr="005472AB">
        <w:rPr>
          <w:rFonts w:ascii="Times New Roman" w:eastAsia="Times New Roman" w:hAnsi="Times New Roman" w:cs="Times New Roman"/>
          <w:b/>
          <w:bCs/>
          <w:color w:val="000000"/>
          <w:sz w:val="28"/>
          <w:szCs w:val="28"/>
          <w:bdr w:val="none" w:sz="0" w:space="0" w:color="auto" w:frame="1"/>
        </w:rPr>
        <w:t>HIỆU TRƯỞNG</w:t>
      </w:r>
    </w:p>
    <w:p w:rsidR="0047599C" w:rsidRPr="005472AB" w:rsidRDefault="0047599C" w:rsidP="0047599C">
      <w:pPr>
        <w:ind w:left="5040" w:firstLine="720"/>
        <w:rPr>
          <w:rFonts w:ascii="Times New Roman" w:eastAsia="Times New Roman" w:hAnsi="Times New Roman" w:cs="Times New Roman"/>
          <w:bCs/>
          <w:color w:val="000000"/>
          <w:sz w:val="28"/>
          <w:szCs w:val="28"/>
          <w:bdr w:val="none" w:sz="0" w:space="0" w:color="auto" w:frame="1"/>
          <w:shd w:val="clear" w:color="auto" w:fill="FFFFFF"/>
        </w:rPr>
      </w:pPr>
      <w:r w:rsidRPr="005472AB">
        <w:rPr>
          <w:rFonts w:ascii="Times New Roman" w:eastAsia="Times New Roman" w:hAnsi="Times New Roman" w:cs="Times New Roman"/>
          <w:bCs/>
          <w:color w:val="000000"/>
          <w:sz w:val="28"/>
          <w:szCs w:val="28"/>
          <w:bdr w:val="none" w:sz="0" w:space="0" w:color="auto" w:frame="1"/>
          <w:shd w:val="clear" w:color="auto" w:fill="FFFFFF"/>
        </w:rPr>
        <w:t xml:space="preserve">       </w:t>
      </w:r>
      <w:r w:rsidR="009737EF" w:rsidRPr="005472AB">
        <w:rPr>
          <w:rFonts w:ascii="Times New Roman" w:eastAsia="Times New Roman" w:hAnsi="Times New Roman" w:cs="Times New Roman"/>
          <w:bCs/>
          <w:color w:val="000000"/>
          <w:sz w:val="28"/>
          <w:szCs w:val="28"/>
          <w:bdr w:val="none" w:sz="0" w:space="0" w:color="auto" w:frame="1"/>
          <w:shd w:val="clear" w:color="auto" w:fill="FFFFFF"/>
        </w:rPr>
        <w:t xml:space="preserve">  </w:t>
      </w:r>
      <w:r w:rsidR="000A6051" w:rsidRPr="005472AB">
        <w:rPr>
          <w:rFonts w:ascii="Times New Roman" w:eastAsia="Times New Roman" w:hAnsi="Times New Roman" w:cs="Times New Roman"/>
          <w:bCs/>
          <w:color w:val="000000"/>
          <w:sz w:val="28"/>
          <w:szCs w:val="28"/>
          <w:bdr w:val="none" w:sz="0" w:space="0" w:color="auto" w:frame="1"/>
          <w:shd w:val="clear" w:color="auto" w:fill="FFFFFF"/>
        </w:rPr>
        <w:t xml:space="preserve">    </w:t>
      </w:r>
      <w:r w:rsidR="009737EF" w:rsidRPr="005472AB">
        <w:rPr>
          <w:rFonts w:ascii="Times New Roman" w:eastAsia="Times New Roman" w:hAnsi="Times New Roman" w:cs="Times New Roman"/>
          <w:bCs/>
          <w:color w:val="000000"/>
          <w:sz w:val="28"/>
          <w:szCs w:val="28"/>
          <w:bdr w:val="none" w:sz="0" w:space="0" w:color="auto" w:frame="1"/>
          <w:shd w:val="clear" w:color="auto" w:fill="FFFFFF"/>
        </w:rPr>
        <w:t xml:space="preserve">   </w:t>
      </w:r>
      <w:r w:rsidRPr="005472AB">
        <w:rPr>
          <w:rFonts w:ascii="Times New Roman" w:eastAsia="Times New Roman" w:hAnsi="Times New Roman" w:cs="Times New Roman"/>
          <w:bCs/>
          <w:color w:val="000000"/>
          <w:sz w:val="28"/>
          <w:szCs w:val="28"/>
          <w:bdr w:val="none" w:sz="0" w:space="0" w:color="auto" w:frame="1"/>
          <w:shd w:val="clear" w:color="auto" w:fill="FFFFFF"/>
        </w:rPr>
        <w:t xml:space="preserve"> ( Đã ký )</w:t>
      </w:r>
    </w:p>
    <w:p w:rsidR="0047599C" w:rsidRPr="005472AB" w:rsidRDefault="0047599C" w:rsidP="0047599C">
      <w:pPr>
        <w:ind w:left="5040" w:firstLine="720"/>
        <w:rPr>
          <w:rFonts w:ascii="Times New Roman" w:hAnsi="Times New Roman" w:cs="Times New Roman"/>
          <w:b/>
          <w:sz w:val="28"/>
          <w:szCs w:val="28"/>
        </w:rPr>
      </w:pPr>
      <w:r w:rsidRPr="005472AB">
        <w:rPr>
          <w:rFonts w:ascii="Times New Roman" w:hAnsi="Times New Roman" w:cs="Times New Roman"/>
          <w:b/>
          <w:sz w:val="28"/>
          <w:szCs w:val="28"/>
        </w:rPr>
        <w:t xml:space="preserve">   </w:t>
      </w:r>
      <w:r w:rsidR="009737EF" w:rsidRPr="005472AB">
        <w:rPr>
          <w:rFonts w:ascii="Times New Roman" w:hAnsi="Times New Roman" w:cs="Times New Roman"/>
          <w:b/>
          <w:sz w:val="28"/>
          <w:szCs w:val="28"/>
        </w:rPr>
        <w:t xml:space="preserve">      </w:t>
      </w:r>
      <w:r w:rsidR="000A6051" w:rsidRPr="005472AB">
        <w:rPr>
          <w:rFonts w:ascii="Times New Roman" w:hAnsi="Times New Roman" w:cs="Times New Roman"/>
          <w:b/>
          <w:sz w:val="28"/>
          <w:szCs w:val="28"/>
        </w:rPr>
        <w:t xml:space="preserve">   </w:t>
      </w:r>
      <w:r w:rsidR="009737EF" w:rsidRPr="005472AB">
        <w:rPr>
          <w:rFonts w:ascii="Times New Roman" w:hAnsi="Times New Roman" w:cs="Times New Roman"/>
          <w:b/>
          <w:sz w:val="28"/>
          <w:szCs w:val="28"/>
        </w:rPr>
        <w:t xml:space="preserve"> </w:t>
      </w:r>
      <w:r w:rsidRPr="005472AB">
        <w:rPr>
          <w:rFonts w:ascii="Times New Roman" w:hAnsi="Times New Roman" w:cs="Times New Roman"/>
          <w:b/>
          <w:sz w:val="28"/>
          <w:szCs w:val="28"/>
        </w:rPr>
        <w:t xml:space="preserve">   Lê Văn Trị</w:t>
      </w:r>
    </w:p>
    <w:p w:rsidR="00316007" w:rsidRPr="005472AB" w:rsidRDefault="00316007" w:rsidP="0047599C">
      <w:pPr>
        <w:ind w:left="5040" w:firstLine="720"/>
        <w:rPr>
          <w:rFonts w:ascii="Times New Roman" w:hAnsi="Times New Roman" w:cs="Times New Roman"/>
          <w:b/>
          <w:sz w:val="28"/>
          <w:szCs w:val="28"/>
        </w:rPr>
      </w:pPr>
    </w:p>
    <w:p w:rsidR="00943993" w:rsidRPr="005472AB" w:rsidRDefault="00943993" w:rsidP="00BE29D6">
      <w:pPr>
        <w:ind w:left="5040" w:firstLine="720"/>
        <w:rPr>
          <w:rFonts w:ascii="Times New Roman" w:hAnsi="Times New Roman" w:cs="Times New Roman"/>
          <w:b/>
          <w:sz w:val="28"/>
          <w:szCs w:val="28"/>
        </w:rPr>
      </w:pPr>
    </w:p>
    <w:p w:rsidR="00943993" w:rsidRPr="005472AB" w:rsidRDefault="00943993" w:rsidP="00BE29D6">
      <w:pPr>
        <w:ind w:left="5040" w:firstLine="720"/>
        <w:rPr>
          <w:rFonts w:ascii="Times New Roman" w:hAnsi="Times New Roman" w:cs="Times New Roman"/>
          <w:b/>
          <w:sz w:val="28"/>
          <w:szCs w:val="28"/>
        </w:rPr>
      </w:pPr>
    </w:p>
    <w:p w:rsidR="00943993" w:rsidRPr="005472AB" w:rsidRDefault="00943993" w:rsidP="00BE29D6">
      <w:pPr>
        <w:ind w:left="5040" w:firstLine="720"/>
        <w:rPr>
          <w:rFonts w:ascii="Times New Roman" w:hAnsi="Times New Roman" w:cs="Times New Roman"/>
          <w:b/>
          <w:sz w:val="28"/>
          <w:szCs w:val="28"/>
        </w:rPr>
      </w:pPr>
    </w:p>
    <w:p w:rsidR="00943993" w:rsidRPr="005472AB" w:rsidRDefault="00943993" w:rsidP="00BE29D6">
      <w:pPr>
        <w:ind w:left="5040" w:firstLine="720"/>
        <w:rPr>
          <w:rFonts w:ascii="Times New Roman" w:hAnsi="Times New Roman" w:cs="Times New Roman"/>
          <w:b/>
          <w:sz w:val="28"/>
          <w:szCs w:val="28"/>
        </w:rPr>
      </w:pPr>
    </w:p>
    <w:p w:rsidR="00943993" w:rsidRPr="005472AB" w:rsidRDefault="00943993" w:rsidP="00BE29D6">
      <w:pPr>
        <w:ind w:left="5040" w:firstLine="720"/>
        <w:rPr>
          <w:rFonts w:ascii="Times New Roman" w:hAnsi="Times New Roman" w:cs="Times New Roman"/>
          <w:b/>
          <w:sz w:val="28"/>
          <w:szCs w:val="28"/>
        </w:rPr>
      </w:pPr>
    </w:p>
    <w:p w:rsidR="00943993" w:rsidRPr="005472AB" w:rsidRDefault="00943993" w:rsidP="00BE29D6">
      <w:pPr>
        <w:ind w:left="5040" w:firstLine="720"/>
        <w:rPr>
          <w:rFonts w:ascii="Times New Roman" w:hAnsi="Times New Roman" w:cs="Times New Roman"/>
          <w:b/>
          <w:sz w:val="28"/>
          <w:szCs w:val="28"/>
        </w:rPr>
      </w:pPr>
    </w:p>
    <w:p w:rsidR="00943993" w:rsidRPr="005472AB" w:rsidRDefault="00943993" w:rsidP="00BE29D6">
      <w:pPr>
        <w:ind w:left="5040" w:firstLine="720"/>
        <w:rPr>
          <w:rFonts w:ascii="Times New Roman" w:hAnsi="Times New Roman" w:cs="Times New Roman"/>
          <w:b/>
          <w:sz w:val="28"/>
          <w:szCs w:val="28"/>
        </w:rPr>
      </w:pPr>
    </w:p>
    <w:p w:rsidR="00943993" w:rsidRPr="005472AB" w:rsidRDefault="00943993" w:rsidP="00BE29D6">
      <w:pPr>
        <w:ind w:left="5040" w:firstLine="720"/>
        <w:rPr>
          <w:rFonts w:ascii="Times New Roman" w:hAnsi="Times New Roman" w:cs="Times New Roman"/>
          <w:b/>
          <w:sz w:val="28"/>
          <w:szCs w:val="28"/>
        </w:rPr>
      </w:pPr>
    </w:p>
    <w:p w:rsidR="005472AB" w:rsidRPr="005472AB" w:rsidRDefault="005472AB">
      <w:pPr>
        <w:ind w:left="5040" w:firstLine="720"/>
        <w:rPr>
          <w:rFonts w:ascii="Times New Roman" w:hAnsi="Times New Roman" w:cs="Times New Roman"/>
          <w:b/>
          <w:sz w:val="28"/>
          <w:szCs w:val="28"/>
        </w:rPr>
      </w:pPr>
    </w:p>
    <w:sectPr w:rsidR="005472AB" w:rsidRPr="005472AB" w:rsidSect="003C7430">
      <w:pgSz w:w="11907" w:h="16840" w:code="267"/>
      <w:pgMar w:top="709"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666C"/>
    <w:multiLevelType w:val="multilevel"/>
    <w:tmpl w:val="09D2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EF07B5"/>
    <w:multiLevelType w:val="multilevel"/>
    <w:tmpl w:val="DBDA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4056A6"/>
    <w:multiLevelType w:val="multilevel"/>
    <w:tmpl w:val="EF3E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0"/>
  </w:num>
  <w:num w:numId="6">
    <w:abstractNumId w:val="0"/>
    <w:lvlOverride w:ilvl="0">
      <w:startOverride w:val="2"/>
    </w:lvlOverride>
  </w:num>
  <w:num w:numId="7">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3958"/>
    <w:rsid w:val="00044778"/>
    <w:rsid w:val="00071E0F"/>
    <w:rsid w:val="000A6051"/>
    <w:rsid w:val="000E3D7E"/>
    <w:rsid w:val="001014ED"/>
    <w:rsid w:val="00116C5E"/>
    <w:rsid w:val="00147BD2"/>
    <w:rsid w:val="001F09DD"/>
    <w:rsid w:val="00225DA9"/>
    <w:rsid w:val="00257FD5"/>
    <w:rsid w:val="002A764A"/>
    <w:rsid w:val="002F68F3"/>
    <w:rsid w:val="00316007"/>
    <w:rsid w:val="00317597"/>
    <w:rsid w:val="00324094"/>
    <w:rsid w:val="00325A93"/>
    <w:rsid w:val="00326D05"/>
    <w:rsid w:val="0038145A"/>
    <w:rsid w:val="003C7430"/>
    <w:rsid w:val="00414D42"/>
    <w:rsid w:val="00460CFD"/>
    <w:rsid w:val="00472B0D"/>
    <w:rsid w:val="0047599C"/>
    <w:rsid w:val="00482106"/>
    <w:rsid w:val="004949FB"/>
    <w:rsid w:val="004B18B2"/>
    <w:rsid w:val="005075C2"/>
    <w:rsid w:val="005472AB"/>
    <w:rsid w:val="005A6CE5"/>
    <w:rsid w:val="00630070"/>
    <w:rsid w:val="00643B12"/>
    <w:rsid w:val="006565C8"/>
    <w:rsid w:val="00656C54"/>
    <w:rsid w:val="00670ACC"/>
    <w:rsid w:val="00685544"/>
    <w:rsid w:val="00694738"/>
    <w:rsid w:val="006D3B8E"/>
    <w:rsid w:val="006E4660"/>
    <w:rsid w:val="006F3583"/>
    <w:rsid w:val="00726A04"/>
    <w:rsid w:val="00730303"/>
    <w:rsid w:val="00793B59"/>
    <w:rsid w:val="007A683B"/>
    <w:rsid w:val="007C3B40"/>
    <w:rsid w:val="0084188D"/>
    <w:rsid w:val="008A64A9"/>
    <w:rsid w:val="008D331A"/>
    <w:rsid w:val="008F57DB"/>
    <w:rsid w:val="00943993"/>
    <w:rsid w:val="009737EF"/>
    <w:rsid w:val="00982228"/>
    <w:rsid w:val="00994579"/>
    <w:rsid w:val="00A21E6A"/>
    <w:rsid w:val="00A234A3"/>
    <w:rsid w:val="00A44965"/>
    <w:rsid w:val="00A55B01"/>
    <w:rsid w:val="00AF0667"/>
    <w:rsid w:val="00B35669"/>
    <w:rsid w:val="00B5738F"/>
    <w:rsid w:val="00BE29D6"/>
    <w:rsid w:val="00C31D35"/>
    <w:rsid w:val="00C4769F"/>
    <w:rsid w:val="00C708F7"/>
    <w:rsid w:val="00D50D2F"/>
    <w:rsid w:val="00D85FFF"/>
    <w:rsid w:val="00DB464D"/>
    <w:rsid w:val="00DD1316"/>
    <w:rsid w:val="00DE7098"/>
    <w:rsid w:val="00DF41A0"/>
    <w:rsid w:val="00EA357E"/>
    <w:rsid w:val="00EF366D"/>
    <w:rsid w:val="00F13958"/>
    <w:rsid w:val="00F53687"/>
    <w:rsid w:val="00F55CE3"/>
    <w:rsid w:val="00F80F4B"/>
    <w:rsid w:val="00FB2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6D"/>
  </w:style>
  <w:style w:type="paragraph" w:styleId="Heading1">
    <w:name w:val="heading 1"/>
    <w:basedOn w:val="Normal"/>
    <w:link w:val="Heading1Char"/>
    <w:uiPriority w:val="9"/>
    <w:qFormat/>
    <w:rsid w:val="00F13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139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9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3958"/>
    <w:rPr>
      <w:rFonts w:ascii="Times New Roman" w:eastAsia="Times New Roman" w:hAnsi="Times New Roman" w:cs="Times New Roman"/>
      <w:b/>
      <w:bCs/>
      <w:sz w:val="27"/>
      <w:szCs w:val="27"/>
    </w:rPr>
  </w:style>
  <w:style w:type="character" w:styleId="Strong">
    <w:name w:val="Strong"/>
    <w:basedOn w:val="DefaultParagraphFont"/>
    <w:uiPriority w:val="22"/>
    <w:qFormat/>
    <w:rsid w:val="00F13958"/>
    <w:rPr>
      <w:b/>
      <w:bCs/>
    </w:rPr>
  </w:style>
  <w:style w:type="character" w:styleId="Emphasis">
    <w:name w:val="Emphasis"/>
    <w:basedOn w:val="DefaultParagraphFont"/>
    <w:uiPriority w:val="20"/>
    <w:qFormat/>
    <w:rsid w:val="00F13958"/>
    <w:rPr>
      <w:i/>
      <w:iCs/>
    </w:rPr>
  </w:style>
  <w:style w:type="paragraph" w:customStyle="1" w:styleId="CharChar">
    <w:name w:val="Char Char"/>
    <w:basedOn w:val="Normal"/>
    <w:rsid w:val="00DD1316"/>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ListParagraph">
    <w:name w:val="List Paragraph"/>
    <w:basedOn w:val="Normal"/>
    <w:uiPriority w:val="34"/>
    <w:qFormat/>
    <w:rsid w:val="00EA357E"/>
    <w:pPr>
      <w:ind w:left="720"/>
      <w:contextualSpacing/>
    </w:pPr>
  </w:style>
  <w:style w:type="paragraph" w:styleId="BalloonText">
    <w:name w:val="Balloon Text"/>
    <w:basedOn w:val="Normal"/>
    <w:link w:val="BalloonTextChar"/>
    <w:uiPriority w:val="99"/>
    <w:semiHidden/>
    <w:unhideWhenUsed/>
    <w:rsid w:val="008D3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31A"/>
    <w:rPr>
      <w:rFonts w:ascii="Tahoma" w:hAnsi="Tahoma" w:cs="Tahoma"/>
      <w:sz w:val="16"/>
      <w:szCs w:val="16"/>
    </w:rPr>
  </w:style>
  <w:style w:type="table" w:styleId="TableGrid">
    <w:name w:val="Table Grid"/>
    <w:basedOn w:val="TableNormal"/>
    <w:uiPriority w:val="59"/>
    <w:rsid w:val="00943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3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139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9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3958"/>
    <w:rPr>
      <w:rFonts w:ascii="Times New Roman" w:eastAsia="Times New Roman" w:hAnsi="Times New Roman" w:cs="Times New Roman"/>
      <w:b/>
      <w:bCs/>
      <w:sz w:val="27"/>
      <w:szCs w:val="27"/>
    </w:rPr>
  </w:style>
  <w:style w:type="character" w:styleId="Strong">
    <w:name w:val="Strong"/>
    <w:basedOn w:val="DefaultParagraphFont"/>
    <w:uiPriority w:val="22"/>
    <w:qFormat/>
    <w:rsid w:val="00F13958"/>
    <w:rPr>
      <w:b/>
      <w:bCs/>
    </w:rPr>
  </w:style>
  <w:style w:type="character" w:styleId="Emphasis">
    <w:name w:val="Emphasis"/>
    <w:basedOn w:val="DefaultParagraphFont"/>
    <w:uiPriority w:val="20"/>
    <w:qFormat/>
    <w:rsid w:val="00F13958"/>
    <w:rPr>
      <w:i/>
      <w:iCs/>
    </w:rPr>
  </w:style>
  <w:style w:type="paragraph" w:customStyle="1" w:styleId="CharChar">
    <w:name w:val="Char Char"/>
    <w:basedOn w:val="Normal"/>
    <w:rsid w:val="00DD1316"/>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ListParagraph">
    <w:name w:val="List Paragraph"/>
    <w:basedOn w:val="Normal"/>
    <w:uiPriority w:val="34"/>
    <w:qFormat/>
    <w:rsid w:val="00EA357E"/>
    <w:pPr>
      <w:ind w:left="720"/>
      <w:contextualSpacing/>
    </w:pPr>
  </w:style>
  <w:style w:type="paragraph" w:styleId="BalloonText">
    <w:name w:val="Balloon Text"/>
    <w:basedOn w:val="Normal"/>
    <w:link w:val="BalloonTextChar"/>
    <w:uiPriority w:val="99"/>
    <w:semiHidden/>
    <w:unhideWhenUsed/>
    <w:rsid w:val="008D3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31A"/>
    <w:rPr>
      <w:rFonts w:ascii="Tahoma" w:hAnsi="Tahoma" w:cs="Tahoma"/>
      <w:sz w:val="16"/>
      <w:szCs w:val="16"/>
    </w:rPr>
  </w:style>
  <w:style w:type="table" w:styleId="TableGrid">
    <w:name w:val="Table Grid"/>
    <w:basedOn w:val="TableNormal"/>
    <w:uiPriority w:val="59"/>
    <w:rsid w:val="00943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2629450">
      <w:bodyDiv w:val="1"/>
      <w:marLeft w:val="0"/>
      <w:marRight w:val="0"/>
      <w:marTop w:val="0"/>
      <w:marBottom w:val="0"/>
      <w:divBdr>
        <w:top w:val="none" w:sz="0" w:space="0" w:color="auto"/>
        <w:left w:val="none" w:sz="0" w:space="0" w:color="auto"/>
        <w:bottom w:val="none" w:sz="0" w:space="0" w:color="auto"/>
        <w:right w:val="none" w:sz="0" w:space="0" w:color="auto"/>
      </w:divBdr>
      <w:divsChild>
        <w:div w:id="1678842687">
          <w:marLeft w:val="0"/>
          <w:marRight w:val="0"/>
          <w:marTop w:val="0"/>
          <w:marBottom w:val="0"/>
          <w:divBdr>
            <w:top w:val="none" w:sz="0" w:space="0" w:color="auto"/>
            <w:left w:val="none" w:sz="0" w:space="0" w:color="auto"/>
            <w:bottom w:val="none" w:sz="0" w:space="0" w:color="auto"/>
            <w:right w:val="none" w:sz="0" w:space="0" w:color="auto"/>
          </w:divBdr>
        </w:div>
        <w:div w:id="88941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73C5-AD5F-46FD-A08A-E97D5549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8</cp:revision>
  <cp:lastPrinted>2020-11-23T08:19:00Z</cp:lastPrinted>
  <dcterms:created xsi:type="dcterms:W3CDTF">2024-04-06T00:59:00Z</dcterms:created>
  <dcterms:modified xsi:type="dcterms:W3CDTF">2024-04-06T01:05:00Z</dcterms:modified>
</cp:coreProperties>
</file>